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A1A" w:rsidRDefault="00293B9A" w:rsidP="00293B9A">
      <w:pPr>
        <w:pStyle w:val="a3"/>
        <w:jc w:val="right"/>
        <w:rPr>
          <w:rFonts w:eastAsia="Calibri"/>
          <w:sz w:val="24"/>
          <w:szCs w:val="24"/>
        </w:rPr>
      </w:pPr>
      <w:r w:rsidRPr="00293B9A">
        <w:rPr>
          <w:rFonts w:eastAsia="Calibri"/>
          <w:sz w:val="24"/>
          <w:szCs w:val="24"/>
        </w:rPr>
        <w:t xml:space="preserve">Приложение № </w:t>
      </w:r>
      <w:r w:rsidR="000C0A1A">
        <w:rPr>
          <w:rFonts w:eastAsia="Calibri"/>
          <w:sz w:val="24"/>
          <w:szCs w:val="24"/>
        </w:rPr>
        <w:t>3</w:t>
      </w:r>
      <w:r w:rsidR="00632DAC">
        <w:rPr>
          <w:rFonts w:eastAsia="Calibri"/>
          <w:sz w:val="24"/>
          <w:szCs w:val="24"/>
        </w:rPr>
        <w:t xml:space="preserve"> к отчету</w:t>
      </w:r>
      <w:bookmarkStart w:id="0" w:name="_GoBack"/>
      <w:bookmarkEnd w:id="0"/>
    </w:p>
    <w:p w:rsidR="00293B9A" w:rsidRPr="00293B9A" w:rsidRDefault="00293B9A" w:rsidP="00293B9A">
      <w:pPr>
        <w:pStyle w:val="a3"/>
        <w:rPr>
          <w:rFonts w:eastAsia="Calibri"/>
          <w:b/>
        </w:rPr>
      </w:pPr>
    </w:p>
    <w:p w:rsidR="00293B9A" w:rsidRPr="00293B9A" w:rsidRDefault="00293B9A" w:rsidP="00293B9A">
      <w:pPr>
        <w:pStyle w:val="6"/>
        <w:ind w:firstLine="0"/>
        <w:jc w:val="center"/>
        <w:rPr>
          <w:rFonts w:eastAsia="Calibri"/>
          <w:b/>
          <w:bCs/>
        </w:rPr>
      </w:pPr>
      <w:r w:rsidRPr="00293B9A">
        <w:rPr>
          <w:rFonts w:eastAsia="Calibri"/>
          <w:b/>
          <w:bCs/>
        </w:rPr>
        <w:t>Выявленные факты неэффективного использования средств бюджетов по результатам</w:t>
      </w:r>
      <w:r>
        <w:rPr>
          <w:rFonts w:eastAsia="Calibri"/>
          <w:b/>
          <w:bCs/>
        </w:rPr>
        <w:t xml:space="preserve"> </w:t>
      </w:r>
      <w:r w:rsidRPr="00293B9A">
        <w:rPr>
          <w:rFonts w:eastAsia="Calibri"/>
          <w:b/>
          <w:bCs/>
        </w:rPr>
        <w:t>государственного финансового контроля в 2019 году</w:t>
      </w:r>
    </w:p>
    <w:p w:rsidR="00293B9A" w:rsidRPr="00293B9A" w:rsidRDefault="00293B9A" w:rsidP="00293B9A">
      <w:pPr>
        <w:pStyle w:val="a3"/>
        <w:jc w:val="right"/>
        <w:rPr>
          <w:rFonts w:eastAsia="Calibri"/>
          <w:sz w:val="24"/>
          <w:szCs w:val="24"/>
        </w:rPr>
      </w:pPr>
      <w:r w:rsidRPr="00293B9A">
        <w:rPr>
          <w:rFonts w:eastAsia="Calibri"/>
          <w:sz w:val="24"/>
          <w:szCs w:val="24"/>
        </w:rPr>
        <w:t>тыс. рублей</w:t>
      </w:r>
    </w:p>
    <w:tbl>
      <w:tblPr>
        <w:tblW w:w="14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0206"/>
        <w:gridCol w:w="1417"/>
        <w:gridCol w:w="1276"/>
        <w:gridCol w:w="1283"/>
      </w:tblGrid>
      <w:tr w:rsidR="00293B9A" w:rsidRPr="00293B9A" w:rsidTr="00841875">
        <w:trPr>
          <w:trHeight w:val="450"/>
          <w:tblHeader/>
          <w:jc w:val="center"/>
        </w:trPr>
        <w:tc>
          <w:tcPr>
            <w:tcW w:w="562" w:type="dxa"/>
            <w:shd w:val="clear" w:color="auto" w:fill="FDE9D9" w:themeFill="accent6" w:themeFillTint="33"/>
            <w:vAlign w:val="center"/>
            <w:hideMark/>
          </w:tcPr>
          <w:p w:rsidR="00293B9A" w:rsidRPr="00C6270C" w:rsidRDefault="00293B9A">
            <w:pPr>
              <w:jc w:val="center"/>
              <w:rPr>
                <w:color w:val="000000"/>
              </w:rPr>
            </w:pPr>
            <w:r w:rsidRPr="00C6270C">
              <w:rPr>
                <w:color w:val="000000"/>
              </w:rPr>
              <w:t>№ п\п</w:t>
            </w:r>
          </w:p>
        </w:tc>
        <w:tc>
          <w:tcPr>
            <w:tcW w:w="10206" w:type="dxa"/>
            <w:shd w:val="clear" w:color="auto" w:fill="FDE9D9" w:themeFill="accent6" w:themeFillTint="33"/>
            <w:vAlign w:val="center"/>
            <w:hideMark/>
          </w:tcPr>
          <w:p w:rsidR="00293B9A" w:rsidRPr="00C6270C" w:rsidRDefault="00293B9A">
            <w:pPr>
              <w:jc w:val="center"/>
              <w:rPr>
                <w:color w:val="000000"/>
              </w:rPr>
            </w:pPr>
            <w:r w:rsidRPr="00C6270C">
              <w:rPr>
                <w:color w:val="000000"/>
              </w:rPr>
              <w:t>Наименование мероприятия внешнего государственного финансового контроля и краткое изложение по каждому выявленному факту</w:t>
            </w:r>
          </w:p>
        </w:tc>
        <w:tc>
          <w:tcPr>
            <w:tcW w:w="1417" w:type="dxa"/>
            <w:shd w:val="clear" w:color="auto" w:fill="FDE9D9" w:themeFill="accent6" w:themeFillTint="33"/>
            <w:vAlign w:val="center"/>
            <w:hideMark/>
          </w:tcPr>
          <w:p w:rsidR="00293B9A" w:rsidRPr="00C6270C" w:rsidRDefault="00293B9A">
            <w:pPr>
              <w:jc w:val="center"/>
              <w:rPr>
                <w:color w:val="000000"/>
              </w:rPr>
            </w:pPr>
            <w:r w:rsidRPr="00C6270C">
              <w:rPr>
                <w:color w:val="000000"/>
              </w:rPr>
              <w:t>областной бюджет</w:t>
            </w:r>
          </w:p>
        </w:tc>
        <w:tc>
          <w:tcPr>
            <w:tcW w:w="1276" w:type="dxa"/>
            <w:shd w:val="clear" w:color="auto" w:fill="FDE9D9" w:themeFill="accent6" w:themeFillTint="33"/>
            <w:vAlign w:val="center"/>
            <w:hideMark/>
          </w:tcPr>
          <w:p w:rsidR="00293B9A" w:rsidRPr="00C6270C" w:rsidRDefault="00293B9A">
            <w:pPr>
              <w:jc w:val="center"/>
              <w:rPr>
                <w:color w:val="000000"/>
              </w:rPr>
            </w:pPr>
            <w:r w:rsidRPr="00C6270C">
              <w:rPr>
                <w:color w:val="000000"/>
              </w:rPr>
              <w:t>бюджет ТФОМС</w:t>
            </w:r>
          </w:p>
        </w:tc>
        <w:tc>
          <w:tcPr>
            <w:tcW w:w="1283" w:type="dxa"/>
            <w:shd w:val="clear" w:color="auto" w:fill="FDE9D9" w:themeFill="accent6" w:themeFillTint="33"/>
            <w:vAlign w:val="center"/>
            <w:hideMark/>
          </w:tcPr>
          <w:p w:rsidR="00293B9A" w:rsidRPr="00C6270C" w:rsidRDefault="00293B9A">
            <w:pPr>
              <w:jc w:val="center"/>
              <w:rPr>
                <w:color w:val="000000"/>
              </w:rPr>
            </w:pPr>
            <w:r w:rsidRPr="00C6270C">
              <w:rPr>
                <w:color w:val="000000"/>
              </w:rPr>
              <w:t>местный бюджет</w:t>
            </w:r>
          </w:p>
        </w:tc>
      </w:tr>
      <w:tr w:rsidR="00293B9A" w:rsidRPr="00293B9A" w:rsidTr="00841875">
        <w:trPr>
          <w:trHeight w:val="255"/>
          <w:tblHeader/>
          <w:jc w:val="center"/>
        </w:trPr>
        <w:tc>
          <w:tcPr>
            <w:tcW w:w="562" w:type="dxa"/>
            <w:shd w:val="clear" w:color="auto" w:fill="FDE9D9" w:themeFill="accent6" w:themeFillTint="33"/>
            <w:vAlign w:val="center"/>
            <w:hideMark/>
          </w:tcPr>
          <w:p w:rsidR="00293B9A" w:rsidRPr="00C6270C" w:rsidRDefault="00293B9A">
            <w:pPr>
              <w:jc w:val="center"/>
              <w:rPr>
                <w:color w:val="000000"/>
              </w:rPr>
            </w:pPr>
            <w:r w:rsidRPr="00C6270C">
              <w:rPr>
                <w:color w:val="000000"/>
              </w:rPr>
              <w:t>1</w:t>
            </w:r>
          </w:p>
        </w:tc>
        <w:tc>
          <w:tcPr>
            <w:tcW w:w="10206" w:type="dxa"/>
            <w:shd w:val="clear" w:color="auto" w:fill="FDE9D9" w:themeFill="accent6" w:themeFillTint="33"/>
            <w:vAlign w:val="center"/>
            <w:hideMark/>
          </w:tcPr>
          <w:p w:rsidR="00293B9A" w:rsidRPr="00C6270C" w:rsidRDefault="00293B9A">
            <w:pPr>
              <w:jc w:val="center"/>
              <w:rPr>
                <w:color w:val="000000"/>
              </w:rPr>
            </w:pPr>
            <w:r w:rsidRPr="00C6270C">
              <w:rPr>
                <w:color w:val="000000"/>
              </w:rPr>
              <w:t>2</w:t>
            </w:r>
          </w:p>
        </w:tc>
        <w:tc>
          <w:tcPr>
            <w:tcW w:w="1417" w:type="dxa"/>
            <w:shd w:val="clear" w:color="auto" w:fill="FDE9D9" w:themeFill="accent6" w:themeFillTint="33"/>
            <w:vAlign w:val="center"/>
            <w:hideMark/>
          </w:tcPr>
          <w:p w:rsidR="00293B9A" w:rsidRPr="00C6270C" w:rsidRDefault="00293B9A">
            <w:pPr>
              <w:jc w:val="center"/>
              <w:rPr>
                <w:color w:val="000000"/>
              </w:rPr>
            </w:pPr>
            <w:r w:rsidRPr="00C6270C">
              <w:rPr>
                <w:color w:val="000000"/>
              </w:rPr>
              <w:t>3</w:t>
            </w:r>
          </w:p>
        </w:tc>
        <w:tc>
          <w:tcPr>
            <w:tcW w:w="1276" w:type="dxa"/>
            <w:shd w:val="clear" w:color="auto" w:fill="FDE9D9" w:themeFill="accent6" w:themeFillTint="33"/>
            <w:vAlign w:val="center"/>
            <w:hideMark/>
          </w:tcPr>
          <w:p w:rsidR="00293B9A" w:rsidRPr="00C6270C" w:rsidRDefault="00293B9A">
            <w:pPr>
              <w:jc w:val="center"/>
              <w:rPr>
                <w:color w:val="000000"/>
              </w:rPr>
            </w:pPr>
            <w:r w:rsidRPr="00C6270C">
              <w:rPr>
                <w:color w:val="000000"/>
              </w:rPr>
              <w:t>4</w:t>
            </w:r>
          </w:p>
        </w:tc>
        <w:tc>
          <w:tcPr>
            <w:tcW w:w="1283" w:type="dxa"/>
            <w:shd w:val="clear" w:color="auto" w:fill="FDE9D9" w:themeFill="accent6" w:themeFillTint="33"/>
            <w:vAlign w:val="center"/>
            <w:hideMark/>
          </w:tcPr>
          <w:p w:rsidR="00293B9A" w:rsidRPr="00C6270C" w:rsidRDefault="00293B9A">
            <w:pPr>
              <w:jc w:val="center"/>
              <w:rPr>
                <w:color w:val="000000"/>
              </w:rPr>
            </w:pPr>
            <w:r w:rsidRPr="00C6270C">
              <w:rPr>
                <w:color w:val="000000"/>
              </w:rPr>
              <w:t>5</w:t>
            </w:r>
          </w:p>
        </w:tc>
      </w:tr>
      <w:tr w:rsidR="00293B9A" w:rsidRPr="00293B9A" w:rsidTr="00293B9A">
        <w:trPr>
          <w:trHeight w:val="255"/>
          <w:jc w:val="center"/>
        </w:trPr>
        <w:tc>
          <w:tcPr>
            <w:tcW w:w="14744" w:type="dxa"/>
            <w:gridSpan w:val="5"/>
            <w:shd w:val="clear" w:color="auto" w:fill="EEECE1" w:themeFill="background2"/>
            <w:vAlign w:val="center"/>
            <w:hideMark/>
          </w:tcPr>
          <w:p w:rsidR="00293B9A" w:rsidRPr="00293B9A" w:rsidRDefault="00293B9A">
            <w:pPr>
              <w:jc w:val="center"/>
              <w:rPr>
                <w:b/>
                <w:bCs/>
                <w:color w:val="000000"/>
              </w:rPr>
            </w:pPr>
            <w:r w:rsidRPr="00293B9A">
              <w:rPr>
                <w:b/>
                <w:bCs/>
                <w:color w:val="000000"/>
              </w:rPr>
              <w:t>Проверка законности и результативности использования средств областного бюджета, выделенных в 2017–2018 годах на реализацию проектов по поддержке местных инициатив в рамках государственной программы Мурманской области "Государственное управление и гражданское общество" (совместно с Контрольно-ревизионной комиссией г. Полярные Зори и Контрольно-счетной палатой г. Оленегорска)</w:t>
            </w:r>
          </w:p>
        </w:tc>
      </w:tr>
      <w:tr w:rsidR="00293B9A" w:rsidRPr="00293B9A" w:rsidTr="00293B9A">
        <w:trPr>
          <w:trHeight w:val="1275"/>
          <w:jc w:val="center"/>
        </w:trPr>
        <w:tc>
          <w:tcPr>
            <w:tcW w:w="562" w:type="dxa"/>
            <w:shd w:val="clear" w:color="auto" w:fill="auto"/>
            <w:vAlign w:val="center"/>
            <w:hideMark/>
          </w:tcPr>
          <w:p w:rsidR="00293B9A" w:rsidRPr="00BF361E" w:rsidRDefault="00BF361E">
            <w:pPr>
              <w:jc w:val="center"/>
              <w:rPr>
                <w:color w:val="000000"/>
              </w:rPr>
            </w:pPr>
            <w:r>
              <w:rPr>
                <w:color w:val="000000"/>
              </w:rPr>
              <w:t>1</w:t>
            </w:r>
          </w:p>
        </w:tc>
        <w:tc>
          <w:tcPr>
            <w:tcW w:w="10206" w:type="dxa"/>
            <w:shd w:val="clear" w:color="auto" w:fill="auto"/>
            <w:vAlign w:val="center"/>
            <w:hideMark/>
          </w:tcPr>
          <w:p w:rsidR="00293B9A" w:rsidRPr="00293B9A" w:rsidRDefault="00293B9A">
            <w:pPr>
              <w:jc w:val="both"/>
              <w:rPr>
                <w:color w:val="000000"/>
              </w:rPr>
            </w:pPr>
            <w:r w:rsidRPr="00293B9A">
              <w:rPr>
                <w:color w:val="000000"/>
              </w:rPr>
              <w:t>Проект не реализован в срок, указанный в муниципальной программе и в соглашении о предоставлении субсидии из областного бюджета, приобретение оборудования не повлияло на удовлетворение потребностей населения, проживающего на территории муниципального образования с.п. Ловозеро</w:t>
            </w:r>
          </w:p>
        </w:tc>
        <w:tc>
          <w:tcPr>
            <w:tcW w:w="1417" w:type="dxa"/>
            <w:shd w:val="clear" w:color="auto" w:fill="auto"/>
            <w:noWrap/>
            <w:vAlign w:val="center"/>
            <w:hideMark/>
          </w:tcPr>
          <w:p w:rsidR="00293B9A" w:rsidRPr="00293B9A" w:rsidRDefault="00293B9A">
            <w:pPr>
              <w:jc w:val="center"/>
              <w:rPr>
                <w:color w:val="000000"/>
              </w:rPr>
            </w:pPr>
            <w:r w:rsidRPr="00293B9A">
              <w:rPr>
                <w:color w:val="000000"/>
              </w:rPr>
              <w:t xml:space="preserve">813,9 </w:t>
            </w:r>
          </w:p>
        </w:tc>
        <w:tc>
          <w:tcPr>
            <w:tcW w:w="1276" w:type="dxa"/>
            <w:shd w:val="clear" w:color="auto" w:fill="auto"/>
            <w:vAlign w:val="center"/>
            <w:hideMark/>
          </w:tcPr>
          <w:p w:rsidR="00293B9A" w:rsidRPr="00293B9A" w:rsidRDefault="00293B9A">
            <w:pPr>
              <w:jc w:val="center"/>
              <w:rPr>
                <w:color w:val="000000"/>
              </w:rPr>
            </w:pPr>
            <w:r w:rsidRPr="00293B9A">
              <w:rPr>
                <w:color w:val="000000"/>
              </w:rPr>
              <w:t> </w:t>
            </w:r>
          </w:p>
        </w:tc>
        <w:tc>
          <w:tcPr>
            <w:tcW w:w="1283" w:type="dxa"/>
            <w:shd w:val="clear" w:color="auto" w:fill="auto"/>
            <w:noWrap/>
            <w:vAlign w:val="center"/>
            <w:hideMark/>
          </w:tcPr>
          <w:p w:rsidR="00293B9A" w:rsidRPr="00293B9A" w:rsidRDefault="00293B9A">
            <w:pPr>
              <w:jc w:val="center"/>
              <w:rPr>
                <w:color w:val="000000"/>
              </w:rPr>
            </w:pPr>
            <w:r w:rsidRPr="00293B9A">
              <w:rPr>
                <w:color w:val="000000"/>
              </w:rPr>
              <w:t xml:space="preserve">499,5 </w:t>
            </w:r>
          </w:p>
        </w:tc>
      </w:tr>
      <w:tr w:rsidR="00293B9A" w:rsidRPr="00293B9A" w:rsidTr="00293B9A">
        <w:trPr>
          <w:trHeight w:val="255"/>
          <w:jc w:val="center"/>
        </w:trPr>
        <w:tc>
          <w:tcPr>
            <w:tcW w:w="14744" w:type="dxa"/>
            <w:gridSpan w:val="5"/>
            <w:shd w:val="clear" w:color="auto" w:fill="EEECE1" w:themeFill="background2"/>
            <w:vAlign w:val="center"/>
            <w:hideMark/>
          </w:tcPr>
          <w:p w:rsidR="00293B9A" w:rsidRPr="00293B9A" w:rsidRDefault="00293B9A">
            <w:pPr>
              <w:jc w:val="center"/>
              <w:rPr>
                <w:b/>
                <w:bCs/>
                <w:color w:val="000000"/>
              </w:rPr>
            </w:pPr>
            <w:r w:rsidRPr="00293B9A">
              <w:rPr>
                <w:b/>
                <w:bCs/>
                <w:color w:val="000000"/>
              </w:rPr>
              <w:t>Проверка законности и результативности использования средств областного бюджета и соблюдения порядка управления и распоряжения имуществом, находящимся в государственной собственности Мурманской области, в государственном автономном учреждении Мурманской области «Центр спортивной подготовки» за 2018 год и истекший период 2019 года</w:t>
            </w:r>
          </w:p>
        </w:tc>
      </w:tr>
      <w:tr w:rsidR="00293B9A" w:rsidRPr="00293B9A" w:rsidTr="00293B9A">
        <w:trPr>
          <w:trHeight w:val="3060"/>
          <w:jc w:val="center"/>
        </w:trPr>
        <w:tc>
          <w:tcPr>
            <w:tcW w:w="562" w:type="dxa"/>
            <w:shd w:val="clear" w:color="auto" w:fill="auto"/>
            <w:vAlign w:val="center"/>
            <w:hideMark/>
          </w:tcPr>
          <w:p w:rsidR="00293B9A" w:rsidRPr="00BF361E" w:rsidRDefault="00BF361E">
            <w:pPr>
              <w:jc w:val="center"/>
              <w:rPr>
                <w:color w:val="000000"/>
              </w:rPr>
            </w:pPr>
            <w:r>
              <w:rPr>
                <w:color w:val="000000"/>
              </w:rPr>
              <w:t>2</w:t>
            </w:r>
          </w:p>
        </w:tc>
        <w:tc>
          <w:tcPr>
            <w:tcW w:w="10206" w:type="dxa"/>
            <w:shd w:val="clear" w:color="auto" w:fill="auto"/>
            <w:vAlign w:val="center"/>
            <w:hideMark/>
          </w:tcPr>
          <w:p w:rsidR="00293B9A" w:rsidRPr="00293B9A" w:rsidRDefault="00293B9A">
            <w:pPr>
              <w:jc w:val="both"/>
              <w:rPr>
                <w:color w:val="000000"/>
              </w:rPr>
            </w:pPr>
            <w:r w:rsidRPr="00293B9A">
              <w:rPr>
                <w:color w:val="000000"/>
              </w:rPr>
              <w:t>При планировании и предоставлении субсидии на приобретение автобуса в рамках адресной финансовой поддержки спортивным организациям, осуществляющим подготовку спортивного резерва для сборных команд Российской Федерации, не соблюден принцип эффективности использования бюджетных средств, установленный статьей 34 Бюджетного кодекса РФ, так как в связи с несвоевременным решением кадровых и организационных вопросов приобретенное транспортное средство не использовалось по назначению в течение длительного периода. Сумма неэффективных расходов на приобретение движимого имущества в 2018 году составила 4 550,0 тыс. рублей</w:t>
            </w:r>
          </w:p>
        </w:tc>
        <w:tc>
          <w:tcPr>
            <w:tcW w:w="1417" w:type="dxa"/>
            <w:shd w:val="clear" w:color="auto" w:fill="auto"/>
            <w:noWrap/>
            <w:vAlign w:val="center"/>
            <w:hideMark/>
          </w:tcPr>
          <w:p w:rsidR="00293B9A" w:rsidRPr="00293B9A" w:rsidRDefault="00293B9A">
            <w:pPr>
              <w:jc w:val="center"/>
              <w:rPr>
                <w:color w:val="000000"/>
              </w:rPr>
            </w:pPr>
            <w:r w:rsidRPr="00293B9A">
              <w:rPr>
                <w:color w:val="000000"/>
              </w:rPr>
              <w:t xml:space="preserve">4 550,0 </w:t>
            </w:r>
          </w:p>
        </w:tc>
        <w:tc>
          <w:tcPr>
            <w:tcW w:w="1276" w:type="dxa"/>
            <w:shd w:val="clear" w:color="auto" w:fill="auto"/>
            <w:vAlign w:val="center"/>
            <w:hideMark/>
          </w:tcPr>
          <w:p w:rsidR="00293B9A" w:rsidRPr="00293B9A" w:rsidRDefault="00293B9A">
            <w:pPr>
              <w:jc w:val="center"/>
              <w:rPr>
                <w:color w:val="000000"/>
              </w:rPr>
            </w:pPr>
            <w:r w:rsidRPr="00293B9A">
              <w:rPr>
                <w:color w:val="000000"/>
              </w:rPr>
              <w:t> </w:t>
            </w:r>
          </w:p>
        </w:tc>
        <w:tc>
          <w:tcPr>
            <w:tcW w:w="1283" w:type="dxa"/>
            <w:shd w:val="clear" w:color="auto" w:fill="auto"/>
            <w:noWrap/>
            <w:vAlign w:val="center"/>
            <w:hideMark/>
          </w:tcPr>
          <w:p w:rsidR="00293B9A" w:rsidRPr="00293B9A" w:rsidRDefault="00293B9A">
            <w:pPr>
              <w:jc w:val="center"/>
              <w:rPr>
                <w:color w:val="000000"/>
              </w:rPr>
            </w:pPr>
            <w:r w:rsidRPr="00293B9A">
              <w:rPr>
                <w:color w:val="000000"/>
              </w:rPr>
              <w:t> </w:t>
            </w:r>
          </w:p>
        </w:tc>
      </w:tr>
      <w:tr w:rsidR="00F914BC" w:rsidRPr="00293B9A" w:rsidTr="00F914BC">
        <w:trPr>
          <w:trHeight w:val="255"/>
          <w:jc w:val="center"/>
        </w:trPr>
        <w:tc>
          <w:tcPr>
            <w:tcW w:w="14744" w:type="dxa"/>
            <w:gridSpan w:val="5"/>
            <w:shd w:val="clear" w:color="auto" w:fill="EEECE1" w:themeFill="background2"/>
            <w:vAlign w:val="center"/>
          </w:tcPr>
          <w:p w:rsidR="00F914BC" w:rsidRPr="009C3FF3" w:rsidRDefault="00F914BC" w:rsidP="00F914BC">
            <w:pPr>
              <w:jc w:val="center"/>
              <w:rPr>
                <w:b/>
                <w:bCs/>
                <w:iCs/>
                <w:color w:val="000000"/>
                <w:sz w:val="22"/>
              </w:rPr>
            </w:pPr>
            <w:r w:rsidRPr="00F914BC">
              <w:rPr>
                <w:b/>
                <w:bCs/>
                <w:color w:val="000000"/>
              </w:rPr>
              <w:t>Контрольное мероприятие «Проверка законности и результативности (эффективности и экономности) использования средств областного бюджета и бюджета Территориального фонда обязательного медицинского страхования Мурманской области и средств, поступивших от использования имущества, находящегося в оперативном управлении, Государственного областного бюджетного учреждения здравоохранения «Кольская центральная районная больница» в 2018 году»</w:t>
            </w:r>
          </w:p>
        </w:tc>
      </w:tr>
      <w:tr w:rsidR="00CE3428" w:rsidRPr="00293B9A" w:rsidTr="00293B9A">
        <w:trPr>
          <w:trHeight w:val="255"/>
          <w:jc w:val="center"/>
        </w:trPr>
        <w:tc>
          <w:tcPr>
            <w:tcW w:w="562" w:type="dxa"/>
            <w:shd w:val="clear" w:color="auto" w:fill="auto"/>
            <w:vAlign w:val="center"/>
          </w:tcPr>
          <w:p w:rsidR="00CE3428" w:rsidRPr="00BF361E" w:rsidRDefault="00BF361E" w:rsidP="00CE3428">
            <w:pPr>
              <w:jc w:val="center"/>
              <w:rPr>
                <w:color w:val="000000"/>
              </w:rPr>
            </w:pPr>
            <w:r>
              <w:rPr>
                <w:color w:val="000000"/>
              </w:rPr>
              <w:lastRenderedPageBreak/>
              <w:t>3</w:t>
            </w:r>
          </w:p>
        </w:tc>
        <w:tc>
          <w:tcPr>
            <w:tcW w:w="10206" w:type="dxa"/>
            <w:shd w:val="clear" w:color="auto" w:fill="auto"/>
            <w:vAlign w:val="center"/>
          </w:tcPr>
          <w:p w:rsidR="00CE3428" w:rsidRPr="00CE3428" w:rsidRDefault="00CE3428" w:rsidP="00CE3428">
            <w:pPr>
              <w:rPr>
                <w:color w:val="000000"/>
              </w:rPr>
            </w:pPr>
            <w:r w:rsidRPr="00CE3428">
              <w:rPr>
                <w:lang w:eastAsia="x-none"/>
              </w:rPr>
              <w:t xml:space="preserve">Избыточно закуплено медицинское оборудование (двух кислородных концентраторов </w:t>
            </w:r>
            <w:proofErr w:type="spellStart"/>
            <w:r w:rsidRPr="00CE3428">
              <w:rPr>
                <w:lang w:eastAsia="x-none"/>
              </w:rPr>
              <w:t>Atmung</w:t>
            </w:r>
            <w:proofErr w:type="spellEnd"/>
            <w:r w:rsidRPr="00CE3428">
              <w:rPr>
                <w:lang w:eastAsia="x-none"/>
              </w:rPr>
              <w:t xml:space="preserve"> LF-H-10A), наличие которых рекомендуется стандартом в случае отсутствия системы для централизованной подачи кислорода</w:t>
            </w:r>
          </w:p>
        </w:tc>
        <w:tc>
          <w:tcPr>
            <w:tcW w:w="1417" w:type="dxa"/>
            <w:shd w:val="clear" w:color="auto" w:fill="auto"/>
            <w:vAlign w:val="center"/>
          </w:tcPr>
          <w:p w:rsidR="00CE3428" w:rsidRPr="00CE3428" w:rsidRDefault="00CE3428" w:rsidP="00CE3428">
            <w:pPr>
              <w:jc w:val="center"/>
              <w:rPr>
                <w:color w:val="000000"/>
              </w:rPr>
            </w:pPr>
            <w:r w:rsidRPr="00CE3428">
              <w:rPr>
                <w:color w:val="000000"/>
              </w:rPr>
              <w:t>561,1</w:t>
            </w:r>
          </w:p>
        </w:tc>
        <w:tc>
          <w:tcPr>
            <w:tcW w:w="1276" w:type="dxa"/>
            <w:shd w:val="clear" w:color="auto" w:fill="auto"/>
            <w:vAlign w:val="center"/>
          </w:tcPr>
          <w:p w:rsidR="00CE3428" w:rsidRPr="00CE3428" w:rsidRDefault="00CE3428" w:rsidP="00CE3428">
            <w:pPr>
              <w:rPr>
                <w:color w:val="000000"/>
              </w:rPr>
            </w:pPr>
          </w:p>
        </w:tc>
        <w:tc>
          <w:tcPr>
            <w:tcW w:w="1283" w:type="dxa"/>
            <w:shd w:val="clear" w:color="auto" w:fill="auto"/>
            <w:noWrap/>
            <w:vAlign w:val="center"/>
          </w:tcPr>
          <w:p w:rsidR="00CE3428" w:rsidRPr="00BE5ED6" w:rsidRDefault="00CE3428" w:rsidP="00CE3428">
            <w:pPr>
              <w:rPr>
                <w:color w:val="000000"/>
                <w:sz w:val="22"/>
              </w:rPr>
            </w:pPr>
          </w:p>
        </w:tc>
      </w:tr>
      <w:tr w:rsidR="00CE3428" w:rsidRPr="00293B9A" w:rsidTr="00293B9A">
        <w:trPr>
          <w:trHeight w:val="255"/>
          <w:jc w:val="center"/>
        </w:trPr>
        <w:tc>
          <w:tcPr>
            <w:tcW w:w="562" w:type="dxa"/>
            <w:shd w:val="clear" w:color="auto" w:fill="auto"/>
            <w:vAlign w:val="center"/>
          </w:tcPr>
          <w:p w:rsidR="00CE3428" w:rsidRPr="00BF361E" w:rsidRDefault="00BF361E" w:rsidP="00CE3428">
            <w:pPr>
              <w:jc w:val="center"/>
              <w:rPr>
                <w:color w:val="000000"/>
              </w:rPr>
            </w:pPr>
            <w:r>
              <w:rPr>
                <w:color w:val="000000"/>
              </w:rPr>
              <w:t>4</w:t>
            </w:r>
          </w:p>
        </w:tc>
        <w:tc>
          <w:tcPr>
            <w:tcW w:w="10206" w:type="dxa"/>
            <w:shd w:val="clear" w:color="auto" w:fill="auto"/>
            <w:vAlign w:val="center"/>
          </w:tcPr>
          <w:p w:rsidR="00CE3428" w:rsidRPr="00CE3428" w:rsidRDefault="00CE3428" w:rsidP="00CE3428">
            <w:pPr>
              <w:pStyle w:val="aff3"/>
              <w:ind w:left="0" w:firstLine="0"/>
              <w:rPr>
                <w:sz w:val="24"/>
                <w:szCs w:val="24"/>
              </w:rPr>
            </w:pPr>
            <w:r w:rsidRPr="00CE3428">
              <w:rPr>
                <w:sz w:val="24"/>
                <w:szCs w:val="24"/>
              </w:rPr>
              <w:t>Списание лекарственных средств, изделий медицинского назначения с истекшим сроком годности</w:t>
            </w:r>
          </w:p>
        </w:tc>
        <w:tc>
          <w:tcPr>
            <w:tcW w:w="1417" w:type="dxa"/>
            <w:shd w:val="clear" w:color="auto" w:fill="auto"/>
            <w:vAlign w:val="center"/>
          </w:tcPr>
          <w:p w:rsidR="00CE3428" w:rsidRPr="00CE3428" w:rsidRDefault="00CE3428" w:rsidP="00CE3428">
            <w:pPr>
              <w:jc w:val="center"/>
              <w:rPr>
                <w:color w:val="000000"/>
              </w:rPr>
            </w:pPr>
          </w:p>
        </w:tc>
        <w:tc>
          <w:tcPr>
            <w:tcW w:w="1276" w:type="dxa"/>
            <w:shd w:val="clear" w:color="auto" w:fill="auto"/>
            <w:vAlign w:val="center"/>
          </w:tcPr>
          <w:p w:rsidR="00CE3428" w:rsidRPr="00CE3428" w:rsidRDefault="00CE3428" w:rsidP="00CE3428">
            <w:pPr>
              <w:jc w:val="center"/>
              <w:rPr>
                <w:color w:val="000000"/>
              </w:rPr>
            </w:pPr>
            <w:r w:rsidRPr="00CE3428">
              <w:rPr>
                <w:color w:val="000000"/>
              </w:rPr>
              <w:t>92,6</w:t>
            </w:r>
          </w:p>
        </w:tc>
        <w:tc>
          <w:tcPr>
            <w:tcW w:w="1283" w:type="dxa"/>
            <w:shd w:val="clear" w:color="auto" w:fill="auto"/>
            <w:noWrap/>
            <w:vAlign w:val="center"/>
          </w:tcPr>
          <w:p w:rsidR="00CE3428" w:rsidRPr="00BE5ED6" w:rsidRDefault="00CE3428" w:rsidP="00CE3428">
            <w:pPr>
              <w:rPr>
                <w:color w:val="000000"/>
                <w:sz w:val="22"/>
              </w:rPr>
            </w:pPr>
          </w:p>
        </w:tc>
      </w:tr>
      <w:tr w:rsidR="00CE3428" w:rsidRPr="00293B9A" w:rsidTr="00CE3428">
        <w:trPr>
          <w:trHeight w:val="255"/>
          <w:jc w:val="center"/>
        </w:trPr>
        <w:tc>
          <w:tcPr>
            <w:tcW w:w="14744" w:type="dxa"/>
            <w:gridSpan w:val="5"/>
            <w:shd w:val="clear" w:color="auto" w:fill="EEECE1" w:themeFill="background2"/>
            <w:vAlign w:val="center"/>
          </w:tcPr>
          <w:p w:rsidR="00CE3428" w:rsidRPr="00293B9A" w:rsidRDefault="00CE3428" w:rsidP="00CE3428">
            <w:pPr>
              <w:jc w:val="center"/>
              <w:rPr>
                <w:color w:val="000000"/>
              </w:rPr>
            </w:pPr>
            <w:r w:rsidRPr="00CE3428">
              <w:rPr>
                <w:b/>
                <w:bCs/>
                <w:color w:val="000000"/>
              </w:rPr>
              <w:t>Контрольное мероприятие «Проверка законности и результативности (эффективности и экономности) использования средств областного бюджета и бюджета Территориального фонда обязательного медицинского страхования Мурманской области, направленных на оказание бесплатной медицинской помощи населению Терского района Мурманской области, в 2018 году и истекшем периоде 2019 года»</w:t>
            </w:r>
          </w:p>
        </w:tc>
      </w:tr>
      <w:tr w:rsidR="00640A70" w:rsidRPr="00293B9A" w:rsidTr="00293B9A">
        <w:trPr>
          <w:trHeight w:val="255"/>
          <w:jc w:val="center"/>
        </w:trPr>
        <w:tc>
          <w:tcPr>
            <w:tcW w:w="562" w:type="dxa"/>
            <w:shd w:val="clear" w:color="auto" w:fill="auto"/>
            <w:vAlign w:val="center"/>
          </w:tcPr>
          <w:p w:rsidR="00640A70" w:rsidRPr="00BF361E" w:rsidRDefault="00BF361E" w:rsidP="00640A70">
            <w:pPr>
              <w:jc w:val="center"/>
              <w:rPr>
                <w:color w:val="000000"/>
              </w:rPr>
            </w:pPr>
            <w:r>
              <w:rPr>
                <w:color w:val="000000"/>
              </w:rPr>
              <w:t>5</w:t>
            </w:r>
          </w:p>
        </w:tc>
        <w:tc>
          <w:tcPr>
            <w:tcW w:w="10206" w:type="dxa"/>
            <w:shd w:val="clear" w:color="auto" w:fill="auto"/>
            <w:vAlign w:val="center"/>
          </w:tcPr>
          <w:p w:rsidR="00640A70" w:rsidRPr="00640A70" w:rsidRDefault="00640A70" w:rsidP="00640A70">
            <w:pPr>
              <w:rPr>
                <w:b/>
                <w:bCs/>
                <w:color w:val="000000"/>
              </w:rPr>
            </w:pPr>
            <w:r w:rsidRPr="00640A70">
              <w:rPr>
                <w:iCs/>
              </w:rPr>
              <w:t>Приобретение отдельного оборудования с отклонением от стандарта оснащения ФАП с. Чапома</w:t>
            </w:r>
          </w:p>
        </w:tc>
        <w:tc>
          <w:tcPr>
            <w:tcW w:w="1417" w:type="dxa"/>
            <w:shd w:val="clear" w:color="auto" w:fill="auto"/>
            <w:vAlign w:val="center"/>
          </w:tcPr>
          <w:p w:rsidR="00640A70" w:rsidRPr="00640A70" w:rsidRDefault="00640A70" w:rsidP="00640A70">
            <w:pPr>
              <w:jc w:val="center"/>
              <w:rPr>
                <w:color w:val="000000"/>
              </w:rPr>
            </w:pPr>
            <w:r w:rsidRPr="00640A70">
              <w:rPr>
                <w:color w:val="000000"/>
              </w:rPr>
              <w:t>460,1</w:t>
            </w:r>
          </w:p>
        </w:tc>
        <w:tc>
          <w:tcPr>
            <w:tcW w:w="1276" w:type="dxa"/>
            <w:shd w:val="clear" w:color="auto" w:fill="auto"/>
            <w:vAlign w:val="center"/>
          </w:tcPr>
          <w:p w:rsidR="00640A70" w:rsidRPr="00BE5ED6" w:rsidRDefault="00640A70" w:rsidP="00640A70">
            <w:pPr>
              <w:rPr>
                <w:color w:val="000000"/>
                <w:sz w:val="22"/>
              </w:rPr>
            </w:pPr>
          </w:p>
        </w:tc>
        <w:tc>
          <w:tcPr>
            <w:tcW w:w="1283" w:type="dxa"/>
            <w:shd w:val="clear" w:color="auto" w:fill="auto"/>
            <w:noWrap/>
            <w:vAlign w:val="center"/>
          </w:tcPr>
          <w:p w:rsidR="00640A70" w:rsidRPr="00BE5ED6" w:rsidRDefault="00640A70" w:rsidP="00640A70">
            <w:pPr>
              <w:rPr>
                <w:color w:val="000000"/>
                <w:sz w:val="22"/>
              </w:rPr>
            </w:pPr>
          </w:p>
        </w:tc>
      </w:tr>
      <w:tr w:rsidR="00640A70" w:rsidRPr="00293B9A" w:rsidTr="00293B9A">
        <w:trPr>
          <w:trHeight w:val="255"/>
          <w:jc w:val="center"/>
        </w:trPr>
        <w:tc>
          <w:tcPr>
            <w:tcW w:w="562" w:type="dxa"/>
            <w:shd w:val="clear" w:color="auto" w:fill="auto"/>
            <w:vAlign w:val="center"/>
          </w:tcPr>
          <w:p w:rsidR="00640A70" w:rsidRPr="00BF361E" w:rsidRDefault="00BF361E" w:rsidP="00640A70">
            <w:pPr>
              <w:jc w:val="center"/>
              <w:rPr>
                <w:color w:val="000000"/>
              </w:rPr>
            </w:pPr>
            <w:r>
              <w:rPr>
                <w:color w:val="000000"/>
              </w:rPr>
              <w:t>6</w:t>
            </w:r>
          </w:p>
        </w:tc>
        <w:tc>
          <w:tcPr>
            <w:tcW w:w="10206" w:type="dxa"/>
            <w:shd w:val="clear" w:color="auto" w:fill="auto"/>
            <w:vAlign w:val="center"/>
          </w:tcPr>
          <w:p w:rsidR="00640A70" w:rsidRPr="00640A70" w:rsidRDefault="00640A70" w:rsidP="00640A70">
            <w:pPr>
              <w:rPr>
                <w:b/>
                <w:bCs/>
                <w:color w:val="000000"/>
              </w:rPr>
            </w:pPr>
            <w:r w:rsidRPr="00640A70">
              <w:rPr>
                <w:iCs/>
              </w:rPr>
              <w:t xml:space="preserve">Приобретенный </w:t>
            </w:r>
            <w:r w:rsidRPr="00640A70">
              <w:rPr>
                <w:bCs/>
              </w:rPr>
              <w:t xml:space="preserve">электрокардиограф 3-6-12 канальный с регистрацией ЭКГ в ручном и автоматическом режиме по данным бухгалтерского учета </w:t>
            </w:r>
            <w:r w:rsidRPr="00640A70">
              <w:rPr>
                <w:iCs/>
              </w:rPr>
              <w:t>введен в эксплуатацию, однако не эксплуатируется</w:t>
            </w:r>
          </w:p>
        </w:tc>
        <w:tc>
          <w:tcPr>
            <w:tcW w:w="1417" w:type="dxa"/>
            <w:shd w:val="clear" w:color="auto" w:fill="auto"/>
            <w:vAlign w:val="center"/>
          </w:tcPr>
          <w:p w:rsidR="00640A70" w:rsidRPr="00640A70" w:rsidRDefault="00640A70" w:rsidP="00640A70">
            <w:pPr>
              <w:jc w:val="center"/>
              <w:rPr>
                <w:color w:val="000000"/>
              </w:rPr>
            </w:pPr>
            <w:r w:rsidRPr="00640A70">
              <w:rPr>
                <w:color w:val="000000"/>
              </w:rPr>
              <w:t>61,2</w:t>
            </w:r>
          </w:p>
        </w:tc>
        <w:tc>
          <w:tcPr>
            <w:tcW w:w="1276" w:type="dxa"/>
            <w:shd w:val="clear" w:color="auto" w:fill="auto"/>
            <w:vAlign w:val="center"/>
          </w:tcPr>
          <w:p w:rsidR="00640A70" w:rsidRPr="00640A70" w:rsidRDefault="00640A70" w:rsidP="00640A70">
            <w:pPr>
              <w:rPr>
                <w:color w:val="000000"/>
              </w:rPr>
            </w:pPr>
          </w:p>
        </w:tc>
        <w:tc>
          <w:tcPr>
            <w:tcW w:w="1283" w:type="dxa"/>
            <w:shd w:val="clear" w:color="auto" w:fill="auto"/>
            <w:noWrap/>
            <w:vAlign w:val="center"/>
          </w:tcPr>
          <w:p w:rsidR="00640A70" w:rsidRPr="00BE5ED6" w:rsidRDefault="00640A70" w:rsidP="00640A70">
            <w:pPr>
              <w:rPr>
                <w:color w:val="000000"/>
                <w:sz w:val="22"/>
              </w:rPr>
            </w:pPr>
          </w:p>
        </w:tc>
      </w:tr>
      <w:tr w:rsidR="00640A70" w:rsidRPr="00293B9A" w:rsidTr="00293B9A">
        <w:trPr>
          <w:trHeight w:val="255"/>
          <w:jc w:val="center"/>
        </w:trPr>
        <w:tc>
          <w:tcPr>
            <w:tcW w:w="562" w:type="dxa"/>
            <w:shd w:val="clear" w:color="auto" w:fill="auto"/>
            <w:vAlign w:val="center"/>
          </w:tcPr>
          <w:p w:rsidR="00640A70" w:rsidRPr="00BF361E" w:rsidRDefault="00BF361E" w:rsidP="00640A70">
            <w:pPr>
              <w:jc w:val="center"/>
              <w:rPr>
                <w:color w:val="000000"/>
              </w:rPr>
            </w:pPr>
            <w:r>
              <w:rPr>
                <w:color w:val="000000"/>
              </w:rPr>
              <w:t>7</w:t>
            </w:r>
          </w:p>
        </w:tc>
        <w:tc>
          <w:tcPr>
            <w:tcW w:w="10206" w:type="dxa"/>
            <w:shd w:val="clear" w:color="auto" w:fill="auto"/>
            <w:vAlign w:val="center"/>
          </w:tcPr>
          <w:p w:rsidR="00640A70" w:rsidRPr="00640A70" w:rsidRDefault="00640A70" w:rsidP="00640A70">
            <w:pPr>
              <w:rPr>
                <w:b/>
                <w:bCs/>
                <w:color w:val="000000"/>
              </w:rPr>
            </w:pPr>
            <w:r w:rsidRPr="00640A70">
              <w:rPr>
                <w:lang w:eastAsia="x-none"/>
              </w:rPr>
              <w:t>О</w:t>
            </w:r>
            <w:r w:rsidRPr="00640A70">
              <w:rPr>
                <w:iCs/>
              </w:rPr>
              <w:t>плата коммунальных услуг по теплоснабжению пустующих (не функционирующих) помещений Терского филиала.</w:t>
            </w:r>
          </w:p>
        </w:tc>
        <w:tc>
          <w:tcPr>
            <w:tcW w:w="1417" w:type="dxa"/>
            <w:shd w:val="clear" w:color="auto" w:fill="auto"/>
            <w:vAlign w:val="center"/>
          </w:tcPr>
          <w:p w:rsidR="00640A70" w:rsidRPr="00640A70" w:rsidRDefault="00640A70" w:rsidP="00640A70">
            <w:pPr>
              <w:jc w:val="center"/>
              <w:rPr>
                <w:color w:val="000000"/>
              </w:rPr>
            </w:pPr>
            <w:r w:rsidRPr="00640A70">
              <w:rPr>
                <w:color w:val="000000"/>
              </w:rPr>
              <w:t>1 407,3</w:t>
            </w:r>
          </w:p>
        </w:tc>
        <w:tc>
          <w:tcPr>
            <w:tcW w:w="1276" w:type="dxa"/>
            <w:shd w:val="clear" w:color="auto" w:fill="auto"/>
            <w:vAlign w:val="center"/>
          </w:tcPr>
          <w:p w:rsidR="00640A70" w:rsidRPr="00640A70" w:rsidRDefault="00640A70" w:rsidP="00640A70">
            <w:pPr>
              <w:rPr>
                <w:color w:val="000000"/>
              </w:rPr>
            </w:pPr>
          </w:p>
        </w:tc>
        <w:tc>
          <w:tcPr>
            <w:tcW w:w="1283" w:type="dxa"/>
            <w:shd w:val="clear" w:color="auto" w:fill="auto"/>
            <w:noWrap/>
            <w:vAlign w:val="center"/>
          </w:tcPr>
          <w:p w:rsidR="00640A70" w:rsidRPr="00BE5ED6" w:rsidRDefault="00640A70" w:rsidP="00640A70">
            <w:pPr>
              <w:rPr>
                <w:color w:val="000000"/>
                <w:sz w:val="22"/>
              </w:rPr>
            </w:pPr>
          </w:p>
        </w:tc>
      </w:tr>
      <w:tr w:rsidR="00640A70" w:rsidRPr="00293B9A" w:rsidTr="00342443">
        <w:trPr>
          <w:trHeight w:val="255"/>
          <w:jc w:val="center"/>
        </w:trPr>
        <w:tc>
          <w:tcPr>
            <w:tcW w:w="14744" w:type="dxa"/>
            <w:gridSpan w:val="5"/>
            <w:shd w:val="clear" w:color="auto" w:fill="EEECE1" w:themeFill="background2"/>
            <w:vAlign w:val="center"/>
          </w:tcPr>
          <w:p w:rsidR="00640A70" w:rsidRPr="00342443" w:rsidRDefault="00342443" w:rsidP="00640A70">
            <w:pPr>
              <w:jc w:val="center"/>
              <w:rPr>
                <w:color w:val="000000"/>
              </w:rPr>
            </w:pPr>
            <w:r w:rsidRPr="00342443">
              <w:rPr>
                <w:b/>
                <w:bCs/>
                <w:iCs/>
                <w:color w:val="000000"/>
              </w:rPr>
              <w:t>Проверка соблюдения установленного порядка управления, распоряжения имуществом в составе государственной собственности Мурманской области, находящимся в оперативном управлении государственных автономных учреждений, подведомственных Комитету по физической культуре и спорту Мурманской области (выборочно), и его использования в 2018 году и истекшем периоде 2019 года</w:t>
            </w:r>
          </w:p>
        </w:tc>
      </w:tr>
      <w:tr w:rsidR="00342443" w:rsidRPr="00293B9A" w:rsidTr="00293B9A">
        <w:trPr>
          <w:trHeight w:val="255"/>
          <w:jc w:val="center"/>
        </w:trPr>
        <w:tc>
          <w:tcPr>
            <w:tcW w:w="562" w:type="dxa"/>
            <w:shd w:val="clear" w:color="auto" w:fill="auto"/>
            <w:vAlign w:val="center"/>
          </w:tcPr>
          <w:p w:rsidR="00342443" w:rsidRPr="00BF361E" w:rsidRDefault="00BF361E" w:rsidP="00342443">
            <w:pPr>
              <w:jc w:val="center"/>
              <w:rPr>
                <w:color w:val="000000"/>
              </w:rPr>
            </w:pPr>
            <w:r>
              <w:rPr>
                <w:color w:val="000000"/>
              </w:rPr>
              <w:t>8</w:t>
            </w:r>
          </w:p>
        </w:tc>
        <w:tc>
          <w:tcPr>
            <w:tcW w:w="10206" w:type="dxa"/>
            <w:shd w:val="clear" w:color="auto" w:fill="auto"/>
            <w:vAlign w:val="center"/>
          </w:tcPr>
          <w:p w:rsidR="00342443" w:rsidRPr="00342443" w:rsidRDefault="00342443" w:rsidP="00342443">
            <w:pPr>
              <w:rPr>
                <w:color w:val="000000"/>
              </w:rPr>
            </w:pPr>
            <w:r w:rsidRPr="00342443">
              <w:rPr>
                <w:rFonts w:eastAsia="Calibri"/>
              </w:rPr>
              <w:t>ГАУМО «МОСШОР», ГАУМО «МОСШОР по ЗВС» и ГАУМО «Кировская СШОР» не используется отдельное спортивное оборудование для общефизической подготовки, безвозмездно полученное учреждениями в 2017-2019 годах от Комитета по физической культуре и спорту Мурманской области</w:t>
            </w:r>
          </w:p>
        </w:tc>
        <w:tc>
          <w:tcPr>
            <w:tcW w:w="1417" w:type="dxa"/>
            <w:shd w:val="clear" w:color="auto" w:fill="auto"/>
            <w:vAlign w:val="center"/>
          </w:tcPr>
          <w:p w:rsidR="00342443" w:rsidRPr="00342443" w:rsidRDefault="00342443" w:rsidP="00342443">
            <w:pPr>
              <w:jc w:val="center"/>
              <w:rPr>
                <w:color w:val="000000"/>
              </w:rPr>
            </w:pPr>
            <w:r w:rsidRPr="00342443">
              <w:rPr>
                <w:rFonts w:eastAsia="Calibri"/>
              </w:rPr>
              <w:t>9 870,2</w:t>
            </w:r>
          </w:p>
        </w:tc>
        <w:tc>
          <w:tcPr>
            <w:tcW w:w="1276" w:type="dxa"/>
            <w:shd w:val="clear" w:color="auto" w:fill="auto"/>
            <w:vAlign w:val="center"/>
          </w:tcPr>
          <w:p w:rsidR="00342443" w:rsidRPr="00342443" w:rsidRDefault="00342443" w:rsidP="00342443">
            <w:pPr>
              <w:rPr>
                <w:color w:val="000000"/>
              </w:rPr>
            </w:pPr>
          </w:p>
        </w:tc>
        <w:tc>
          <w:tcPr>
            <w:tcW w:w="1283" w:type="dxa"/>
            <w:shd w:val="clear" w:color="auto" w:fill="auto"/>
            <w:noWrap/>
            <w:vAlign w:val="center"/>
          </w:tcPr>
          <w:p w:rsidR="00342443" w:rsidRPr="00342443" w:rsidRDefault="00342443" w:rsidP="00342443">
            <w:pPr>
              <w:rPr>
                <w:color w:val="000000"/>
              </w:rPr>
            </w:pPr>
          </w:p>
        </w:tc>
      </w:tr>
      <w:tr w:rsidR="00342443" w:rsidRPr="00293B9A" w:rsidTr="00293B9A">
        <w:trPr>
          <w:trHeight w:val="255"/>
          <w:jc w:val="center"/>
        </w:trPr>
        <w:tc>
          <w:tcPr>
            <w:tcW w:w="562" w:type="dxa"/>
            <w:shd w:val="clear" w:color="auto" w:fill="auto"/>
            <w:vAlign w:val="center"/>
          </w:tcPr>
          <w:p w:rsidR="00342443" w:rsidRPr="00F914BC" w:rsidRDefault="00342443" w:rsidP="00342443">
            <w:pPr>
              <w:jc w:val="center"/>
              <w:rPr>
                <w:color w:val="000000"/>
              </w:rPr>
            </w:pPr>
          </w:p>
        </w:tc>
        <w:tc>
          <w:tcPr>
            <w:tcW w:w="10206" w:type="dxa"/>
            <w:shd w:val="clear" w:color="auto" w:fill="auto"/>
            <w:vAlign w:val="center"/>
          </w:tcPr>
          <w:p w:rsidR="00342443" w:rsidRPr="00841875" w:rsidRDefault="00841875" w:rsidP="00342443">
            <w:pPr>
              <w:jc w:val="both"/>
              <w:rPr>
                <w:b/>
                <w:bCs/>
                <w:color w:val="000000"/>
              </w:rPr>
            </w:pPr>
            <w:r w:rsidRPr="00841875">
              <w:rPr>
                <w:b/>
                <w:bCs/>
                <w:color w:val="000000"/>
              </w:rPr>
              <w:t>ВСЕГО</w:t>
            </w:r>
          </w:p>
        </w:tc>
        <w:tc>
          <w:tcPr>
            <w:tcW w:w="1417" w:type="dxa"/>
            <w:shd w:val="clear" w:color="auto" w:fill="auto"/>
            <w:vAlign w:val="center"/>
          </w:tcPr>
          <w:p w:rsidR="00342443" w:rsidRPr="00B32998" w:rsidRDefault="00B32998" w:rsidP="00342443">
            <w:pPr>
              <w:jc w:val="center"/>
              <w:rPr>
                <w:b/>
                <w:bCs/>
                <w:color w:val="000000"/>
              </w:rPr>
            </w:pPr>
            <w:r w:rsidRPr="00B32998">
              <w:rPr>
                <w:b/>
                <w:bCs/>
                <w:color w:val="000000"/>
              </w:rPr>
              <w:t>17 723,8</w:t>
            </w:r>
          </w:p>
        </w:tc>
        <w:tc>
          <w:tcPr>
            <w:tcW w:w="1276" w:type="dxa"/>
            <w:shd w:val="clear" w:color="auto" w:fill="auto"/>
            <w:vAlign w:val="center"/>
          </w:tcPr>
          <w:p w:rsidR="00342443" w:rsidRPr="00B32998" w:rsidRDefault="00B32998" w:rsidP="00342443">
            <w:pPr>
              <w:jc w:val="center"/>
              <w:rPr>
                <w:b/>
                <w:bCs/>
                <w:color w:val="000000"/>
              </w:rPr>
            </w:pPr>
            <w:r w:rsidRPr="00B32998">
              <w:rPr>
                <w:b/>
                <w:bCs/>
                <w:color w:val="000000"/>
              </w:rPr>
              <w:t>92,6</w:t>
            </w:r>
          </w:p>
        </w:tc>
        <w:tc>
          <w:tcPr>
            <w:tcW w:w="1283" w:type="dxa"/>
            <w:shd w:val="clear" w:color="auto" w:fill="auto"/>
            <w:noWrap/>
            <w:vAlign w:val="center"/>
          </w:tcPr>
          <w:p w:rsidR="00342443" w:rsidRPr="00B32998" w:rsidRDefault="00B32998" w:rsidP="00342443">
            <w:pPr>
              <w:jc w:val="center"/>
              <w:rPr>
                <w:b/>
                <w:bCs/>
                <w:color w:val="000000"/>
              </w:rPr>
            </w:pPr>
            <w:r w:rsidRPr="00B32998">
              <w:rPr>
                <w:b/>
                <w:bCs/>
                <w:color w:val="000000"/>
              </w:rPr>
              <w:t>499,5</w:t>
            </w:r>
          </w:p>
        </w:tc>
      </w:tr>
      <w:tr w:rsidR="00841875" w:rsidRPr="00293B9A" w:rsidTr="006E4801">
        <w:trPr>
          <w:trHeight w:val="255"/>
          <w:jc w:val="center"/>
        </w:trPr>
        <w:tc>
          <w:tcPr>
            <w:tcW w:w="562" w:type="dxa"/>
            <w:shd w:val="clear" w:color="auto" w:fill="auto"/>
            <w:vAlign w:val="center"/>
          </w:tcPr>
          <w:p w:rsidR="00841875" w:rsidRPr="00F914BC" w:rsidRDefault="00841875" w:rsidP="00342443">
            <w:pPr>
              <w:jc w:val="center"/>
              <w:rPr>
                <w:color w:val="000000"/>
              </w:rPr>
            </w:pPr>
          </w:p>
        </w:tc>
        <w:tc>
          <w:tcPr>
            <w:tcW w:w="10206" w:type="dxa"/>
            <w:shd w:val="clear" w:color="auto" w:fill="auto"/>
            <w:vAlign w:val="center"/>
          </w:tcPr>
          <w:p w:rsidR="00841875" w:rsidRPr="00841875" w:rsidRDefault="00841875" w:rsidP="00841875">
            <w:pPr>
              <w:jc w:val="center"/>
              <w:rPr>
                <w:b/>
                <w:bCs/>
                <w:color w:val="000000"/>
              </w:rPr>
            </w:pPr>
            <w:r w:rsidRPr="00841875">
              <w:rPr>
                <w:b/>
                <w:bCs/>
                <w:color w:val="000000"/>
              </w:rPr>
              <w:t>ИТОГО</w:t>
            </w:r>
          </w:p>
        </w:tc>
        <w:tc>
          <w:tcPr>
            <w:tcW w:w="3976" w:type="dxa"/>
            <w:gridSpan w:val="3"/>
            <w:shd w:val="clear" w:color="auto" w:fill="auto"/>
            <w:vAlign w:val="center"/>
          </w:tcPr>
          <w:p w:rsidR="00841875" w:rsidRPr="00B32998" w:rsidRDefault="00B32998" w:rsidP="00342443">
            <w:pPr>
              <w:jc w:val="center"/>
              <w:rPr>
                <w:b/>
                <w:bCs/>
                <w:color w:val="000000"/>
              </w:rPr>
            </w:pPr>
            <w:r w:rsidRPr="00B32998">
              <w:rPr>
                <w:b/>
                <w:bCs/>
                <w:color w:val="000000"/>
              </w:rPr>
              <w:t>18 315,9</w:t>
            </w:r>
          </w:p>
        </w:tc>
      </w:tr>
    </w:tbl>
    <w:p w:rsidR="00293B9A" w:rsidRPr="00293B9A" w:rsidRDefault="00293B9A" w:rsidP="00293B9A">
      <w:pPr>
        <w:pStyle w:val="a3"/>
        <w:rPr>
          <w:rFonts w:eastAsia="Calibri"/>
        </w:rPr>
      </w:pPr>
    </w:p>
    <w:sectPr w:rsidR="00293B9A" w:rsidRPr="00293B9A" w:rsidSect="00293B9A">
      <w:headerReference w:type="even" r:id="rId8"/>
      <w:headerReference w:type="default" r:id="rId9"/>
      <w:pgSz w:w="16838" w:h="11906" w:orient="landscape" w:code="9"/>
      <w:pgMar w:top="1134" w:right="1134" w:bottom="851"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5D37" w:rsidRDefault="00275D37">
      <w:r>
        <w:separator/>
      </w:r>
    </w:p>
  </w:endnote>
  <w:endnote w:type="continuationSeparator" w:id="0">
    <w:p w:rsidR="00275D37" w:rsidRDefault="00275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5D37" w:rsidRDefault="00275D37">
      <w:r>
        <w:separator/>
      </w:r>
    </w:p>
  </w:footnote>
  <w:footnote w:type="continuationSeparator" w:id="0">
    <w:p w:rsidR="00275D37" w:rsidRDefault="00275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573C1F" w:rsidP="00F22CE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573C1F" w:rsidRDefault="00573C1F">
    <w:pPr>
      <w:pStyle w:val="ac"/>
    </w:pPr>
  </w:p>
  <w:p w:rsidR="00573C1F" w:rsidRDefault="00573C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573C1F" w:rsidP="00F22CE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F361E">
      <w:rPr>
        <w:rStyle w:val="ae"/>
        <w:noProof/>
      </w:rPr>
      <w:t>2</w:t>
    </w:r>
    <w:r>
      <w:rPr>
        <w:rStyle w:val="ae"/>
      </w:rPr>
      <w:fldChar w:fldCharType="end"/>
    </w:r>
  </w:p>
  <w:p w:rsidR="00573C1F" w:rsidRDefault="00573C1F">
    <w:pPr>
      <w:pStyle w:val="ac"/>
    </w:pPr>
  </w:p>
  <w:p w:rsidR="00573C1F" w:rsidRDefault="00573C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2D2A1D"/>
    <w:multiLevelType w:val="hybridMultilevel"/>
    <w:tmpl w:val="8EAE4AD0"/>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15:restartNumberingAfterBreak="0">
    <w:nsid w:val="047651C6"/>
    <w:multiLevelType w:val="hybridMultilevel"/>
    <w:tmpl w:val="C4B4A9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7A85986"/>
    <w:multiLevelType w:val="hybridMultilevel"/>
    <w:tmpl w:val="67D6DED6"/>
    <w:lvl w:ilvl="0" w:tplc="3ED60A4E">
      <w:start w:val="1"/>
      <w:numFmt w:val="decimal"/>
      <w:lvlText w:val="%1."/>
      <w:lvlJc w:val="left"/>
      <w:pPr>
        <w:ind w:left="0" w:firstLine="284"/>
      </w:pPr>
      <w:rPr>
        <w:rFonts w:hint="default"/>
      </w:rPr>
    </w:lvl>
    <w:lvl w:ilvl="1" w:tplc="2B04C1D8">
      <w:start w:val="1"/>
      <w:numFmt w:val="bullet"/>
      <w:lvlText w:val="-"/>
      <w:lvlJc w:val="left"/>
      <w:pPr>
        <w:ind w:left="567" w:firstLine="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A52230E"/>
    <w:multiLevelType w:val="singleLevel"/>
    <w:tmpl w:val="04190001"/>
    <w:lvl w:ilvl="0">
      <w:start w:val="1"/>
      <w:numFmt w:val="bullet"/>
      <w:lvlText w:val=""/>
      <w:lvlJc w:val="left"/>
      <w:pPr>
        <w:ind w:left="720" w:hanging="360"/>
      </w:pPr>
      <w:rPr>
        <w:rFonts w:ascii="Symbol" w:hAnsi="Symbol" w:hint="default"/>
      </w:rPr>
    </w:lvl>
  </w:abstractNum>
  <w:abstractNum w:abstractNumId="5" w15:restartNumberingAfterBreak="0">
    <w:nsid w:val="0AB739F8"/>
    <w:multiLevelType w:val="hybridMultilevel"/>
    <w:tmpl w:val="A0CAE586"/>
    <w:lvl w:ilvl="0" w:tplc="417E05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0F7718"/>
    <w:multiLevelType w:val="hybridMultilevel"/>
    <w:tmpl w:val="4BBCE6BA"/>
    <w:lvl w:ilvl="0" w:tplc="3ED60A4E">
      <w:start w:val="1"/>
      <w:numFmt w:val="decimal"/>
      <w:lvlText w:val="%1."/>
      <w:lvlJc w:val="left"/>
      <w:pPr>
        <w:ind w:left="0" w:firstLine="284"/>
      </w:pPr>
      <w:rPr>
        <w:rFonts w:hint="default"/>
      </w:rPr>
    </w:lvl>
    <w:lvl w:ilvl="1" w:tplc="162ACC66">
      <w:start w:val="1"/>
      <w:numFmt w:val="bullet"/>
      <w:lvlText w:val="-"/>
      <w:lvlJc w:val="left"/>
      <w:pPr>
        <w:ind w:left="567" w:firstLine="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0AC36E0"/>
    <w:multiLevelType w:val="hybridMultilevel"/>
    <w:tmpl w:val="D312E80E"/>
    <w:lvl w:ilvl="0" w:tplc="04190001">
      <w:start w:val="1"/>
      <w:numFmt w:val="bullet"/>
      <w:lvlText w:val=""/>
      <w:lvlJc w:val="left"/>
      <w:pPr>
        <w:ind w:left="1343" w:hanging="360"/>
      </w:pPr>
      <w:rPr>
        <w:rFonts w:ascii="Symbol" w:hAnsi="Symbol" w:cs="Symbol" w:hint="default"/>
      </w:rPr>
    </w:lvl>
    <w:lvl w:ilvl="1" w:tplc="04190003">
      <w:start w:val="1"/>
      <w:numFmt w:val="bullet"/>
      <w:lvlText w:val="o"/>
      <w:lvlJc w:val="left"/>
      <w:pPr>
        <w:ind w:left="2063" w:hanging="360"/>
      </w:pPr>
      <w:rPr>
        <w:rFonts w:ascii="Courier New" w:hAnsi="Courier New" w:cs="Courier New" w:hint="default"/>
      </w:rPr>
    </w:lvl>
    <w:lvl w:ilvl="2" w:tplc="04190005">
      <w:start w:val="1"/>
      <w:numFmt w:val="bullet"/>
      <w:lvlText w:val=""/>
      <w:lvlJc w:val="left"/>
      <w:pPr>
        <w:ind w:left="2783" w:hanging="360"/>
      </w:pPr>
      <w:rPr>
        <w:rFonts w:ascii="Wingdings" w:hAnsi="Wingdings" w:cs="Wingdings" w:hint="default"/>
      </w:rPr>
    </w:lvl>
    <w:lvl w:ilvl="3" w:tplc="04190001">
      <w:start w:val="1"/>
      <w:numFmt w:val="bullet"/>
      <w:lvlText w:val=""/>
      <w:lvlJc w:val="left"/>
      <w:pPr>
        <w:ind w:left="3503" w:hanging="360"/>
      </w:pPr>
      <w:rPr>
        <w:rFonts w:ascii="Symbol" w:hAnsi="Symbol" w:cs="Symbol" w:hint="default"/>
      </w:rPr>
    </w:lvl>
    <w:lvl w:ilvl="4" w:tplc="04190003">
      <w:start w:val="1"/>
      <w:numFmt w:val="bullet"/>
      <w:lvlText w:val="o"/>
      <w:lvlJc w:val="left"/>
      <w:pPr>
        <w:ind w:left="4223" w:hanging="360"/>
      </w:pPr>
      <w:rPr>
        <w:rFonts w:ascii="Courier New" w:hAnsi="Courier New" w:cs="Courier New" w:hint="default"/>
      </w:rPr>
    </w:lvl>
    <w:lvl w:ilvl="5" w:tplc="04190005">
      <w:start w:val="1"/>
      <w:numFmt w:val="bullet"/>
      <w:lvlText w:val=""/>
      <w:lvlJc w:val="left"/>
      <w:pPr>
        <w:ind w:left="4943" w:hanging="360"/>
      </w:pPr>
      <w:rPr>
        <w:rFonts w:ascii="Wingdings" w:hAnsi="Wingdings" w:cs="Wingdings" w:hint="default"/>
      </w:rPr>
    </w:lvl>
    <w:lvl w:ilvl="6" w:tplc="04190001">
      <w:start w:val="1"/>
      <w:numFmt w:val="bullet"/>
      <w:lvlText w:val=""/>
      <w:lvlJc w:val="left"/>
      <w:pPr>
        <w:ind w:left="5663" w:hanging="360"/>
      </w:pPr>
      <w:rPr>
        <w:rFonts w:ascii="Symbol" w:hAnsi="Symbol" w:cs="Symbol" w:hint="default"/>
      </w:rPr>
    </w:lvl>
    <w:lvl w:ilvl="7" w:tplc="04190003">
      <w:start w:val="1"/>
      <w:numFmt w:val="bullet"/>
      <w:lvlText w:val="o"/>
      <w:lvlJc w:val="left"/>
      <w:pPr>
        <w:ind w:left="6383" w:hanging="360"/>
      </w:pPr>
      <w:rPr>
        <w:rFonts w:ascii="Courier New" w:hAnsi="Courier New" w:cs="Courier New" w:hint="default"/>
      </w:rPr>
    </w:lvl>
    <w:lvl w:ilvl="8" w:tplc="04190005">
      <w:start w:val="1"/>
      <w:numFmt w:val="bullet"/>
      <w:lvlText w:val=""/>
      <w:lvlJc w:val="left"/>
      <w:pPr>
        <w:ind w:left="7103" w:hanging="360"/>
      </w:pPr>
      <w:rPr>
        <w:rFonts w:ascii="Wingdings" w:hAnsi="Wingdings" w:cs="Wingdings" w:hint="default"/>
      </w:rPr>
    </w:lvl>
  </w:abstractNum>
  <w:abstractNum w:abstractNumId="8" w15:restartNumberingAfterBreak="0">
    <w:nsid w:val="12254CD1"/>
    <w:multiLevelType w:val="multilevel"/>
    <w:tmpl w:val="4CC6BF0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15:restartNumberingAfterBreak="0">
    <w:nsid w:val="13B70556"/>
    <w:multiLevelType w:val="hybridMultilevel"/>
    <w:tmpl w:val="D1BEE7C4"/>
    <w:lvl w:ilvl="0" w:tplc="3ED60A4E">
      <w:start w:val="1"/>
      <w:numFmt w:val="decimal"/>
      <w:lvlText w:val="%1."/>
      <w:lvlJc w:val="left"/>
      <w:pPr>
        <w:ind w:left="0" w:firstLine="284"/>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947BCD"/>
    <w:multiLevelType w:val="hybridMultilevel"/>
    <w:tmpl w:val="6860AEB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1" w15:restartNumberingAfterBreak="0">
    <w:nsid w:val="1B6B1F87"/>
    <w:multiLevelType w:val="hybridMultilevel"/>
    <w:tmpl w:val="C2166F5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2" w15:restartNumberingAfterBreak="0">
    <w:nsid w:val="1CF773E8"/>
    <w:multiLevelType w:val="hybridMultilevel"/>
    <w:tmpl w:val="274252C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21236E7E"/>
    <w:multiLevelType w:val="hybridMultilevel"/>
    <w:tmpl w:val="68B2161A"/>
    <w:lvl w:ilvl="0" w:tplc="8814EBB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4" w15:restartNumberingAfterBreak="0">
    <w:nsid w:val="21335CC6"/>
    <w:multiLevelType w:val="hybridMultilevel"/>
    <w:tmpl w:val="C9FC566A"/>
    <w:lvl w:ilvl="0" w:tplc="B040F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43D71B2"/>
    <w:multiLevelType w:val="hybridMultilevel"/>
    <w:tmpl w:val="32AC55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6EE2498"/>
    <w:multiLevelType w:val="hybridMultilevel"/>
    <w:tmpl w:val="E98AF29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2788506A"/>
    <w:multiLevelType w:val="hybridMultilevel"/>
    <w:tmpl w:val="6B260090"/>
    <w:lvl w:ilvl="0" w:tplc="3ED60A4E">
      <w:start w:val="1"/>
      <w:numFmt w:val="decimal"/>
      <w:lvlText w:val="%1."/>
      <w:lvlJc w:val="left"/>
      <w:pPr>
        <w:ind w:left="0" w:firstLine="284"/>
      </w:pPr>
      <w:rPr>
        <w:rFonts w:hint="default"/>
      </w:rPr>
    </w:lvl>
    <w:lvl w:ilvl="1" w:tplc="CB9816B4">
      <w:start w:val="1"/>
      <w:numFmt w:val="bullet"/>
      <w:lvlText w:val="-"/>
      <w:lvlJc w:val="left"/>
      <w:pPr>
        <w:ind w:left="794" w:hanging="51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C253948"/>
    <w:multiLevelType w:val="hybridMultilevel"/>
    <w:tmpl w:val="C3A889C0"/>
    <w:lvl w:ilvl="0" w:tplc="F4C48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E81461B"/>
    <w:multiLevelType w:val="hybridMultilevel"/>
    <w:tmpl w:val="89CA724A"/>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0" w15:restartNumberingAfterBreak="0">
    <w:nsid w:val="315F3B9E"/>
    <w:multiLevelType w:val="hybridMultilevel"/>
    <w:tmpl w:val="3DF2C944"/>
    <w:lvl w:ilvl="0" w:tplc="73DE7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2036B21"/>
    <w:multiLevelType w:val="hybridMultilevel"/>
    <w:tmpl w:val="EBE439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32120F53"/>
    <w:multiLevelType w:val="hybridMultilevel"/>
    <w:tmpl w:val="22E28F52"/>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23" w15:restartNumberingAfterBreak="0">
    <w:nsid w:val="32D857AB"/>
    <w:multiLevelType w:val="multilevel"/>
    <w:tmpl w:val="1F184AE4"/>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24" w15:restartNumberingAfterBreak="0">
    <w:nsid w:val="33464B2E"/>
    <w:multiLevelType w:val="hybridMultilevel"/>
    <w:tmpl w:val="F710C3C6"/>
    <w:lvl w:ilvl="0" w:tplc="3ED60A4E">
      <w:start w:val="1"/>
      <w:numFmt w:val="decimal"/>
      <w:lvlText w:val="%1."/>
      <w:lvlJc w:val="left"/>
      <w:pPr>
        <w:ind w:left="0" w:firstLine="284"/>
      </w:pPr>
      <w:rPr>
        <w:rFonts w:hint="default"/>
      </w:rPr>
    </w:lvl>
    <w:lvl w:ilvl="1" w:tplc="0B3AEABA">
      <w:start w:val="1"/>
      <w:numFmt w:val="bullet"/>
      <w:lvlText w:val="-"/>
      <w:lvlJc w:val="left"/>
      <w:pPr>
        <w:ind w:left="794" w:hanging="34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3576052"/>
    <w:multiLevelType w:val="hybridMultilevel"/>
    <w:tmpl w:val="F5E28CDE"/>
    <w:lvl w:ilvl="0" w:tplc="3ED60A4E">
      <w:start w:val="1"/>
      <w:numFmt w:val="decimal"/>
      <w:lvlText w:val="%1."/>
      <w:lvlJc w:val="left"/>
      <w:pPr>
        <w:ind w:left="0" w:firstLine="284"/>
      </w:pPr>
      <w:rPr>
        <w:rFonts w:hint="default"/>
      </w:rPr>
    </w:lvl>
    <w:lvl w:ilvl="1" w:tplc="5EFA1EBC">
      <w:start w:val="1"/>
      <w:numFmt w:val="bullet"/>
      <w:lvlText w:val="-"/>
      <w:lvlJc w:val="left"/>
      <w:pPr>
        <w:ind w:left="794" w:hanging="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57B6D0F"/>
    <w:multiLevelType w:val="hybridMultilevel"/>
    <w:tmpl w:val="F6AA71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B3C2887"/>
    <w:multiLevelType w:val="hybridMultilevel"/>
    <w:tmpl w:val="08FE79C8"/>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15:restartNumberingAfterBreak="0">
    <w:nsid w:val="3FFE3581"/>
    <w:multiLevelType w:val="hybridMultilevel"/>
    <w:tmpl w:val="045C8940"/>
    <w:lvl w:ilvl="0" w:tplc="C07E518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0D03536"/>
    <w:multiLevelType w:val="hybridMultilevel"/>
    <w:tmpl w:val="3D204E7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15:restartNumberingAfterBreak="0">
    <w:nsid w:val="42BD04F8"/>
    <w:multiLevelType w:val="hybridMultilevel"/>
    <w:tmpl w:val="AFAE2B16"/>
    <w:lvl w:ilvl="0" w:tplc="04190001">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abstractNum w:abstractNumId="31" w15:restartNumberingAfterBreak="0">
    <w:nsid w:val="48342E30"/>
    <w:multiLevelType w:val="hybridMultilevel"/>
    <w:tmpl w:val="50D809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4AA71CF7"/>
    <w:multiLevelType w:val="hybridMultilevel"/>
    <w:tmpl w:val="19FE9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EAD09EF"/>
    <w:multiLevelType w:val="hybridMultilevel"/>
    <w:tmpl w:val="A1E6833C"/>
    <w:lvl w:ilvl="0" w:tplc="741820F4">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34" w15:restartNumberingAfterBreak="0">
    <w:nsid w:val="52BE179C"/>
    <w:multiLevelType w:val="multilevel"/>
    <w:tmpl w:val="E48C734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5" w15:restartNumberingAfterBreak="0">
    <w:nsid w:val="564C714C"/>
    <w:multiLevelType w:val="hybridMultilevel"/>
    <w:tmpl w:val="A0C05DC8"/>
    <w:lvl w:ilvl="0" w:tplc="3ED60A4E">
      <w:start w:val="1"/>
      <w:numFmt w:val="decimal"/>
      <w:lvlText w:val="%1."/>
      <w:lvlJc w:val="left"/>
      <w:pPr>
        <w:ind w:left="0" w:firstLine="284"/>
      </w:pPr>
      <w:rPr>
        <w:rFonts w:hint="default"/>
      </w:rPr>
    </w:lvl>
    <w:lvl w:ilvl="1" w:tplc="D7544D88">
      <w:start w:val="1"/>
      <w:numFmt w:val="bullet"/>
      <w:lvlText w:val="-"/>
      <w:lvlJc w:val="left"/>
      <w:pPr>
        <w:ind w:left="2149" w:hanging="36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6E83D62"/>
    <w:multiLevelType w:val="hybridMultilevel"/>
    <w:tmpl w:val="26EA596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7" w15:restartNumberingAfterBreak="0">
    <w:nsid w:val="58126E94"/>
    <w:multiLevelType w:val="hybridMultilevel"/>
    <w:tmpl w:val="17601C7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8" w15:restartNumberingAfterBreak="0">
    <w:nsid w:val="58561491"/>
    <w:multiLevelType w:val="hybridMultilevel"/>
    <w:tmpl w:val="0AAE3AC6"/>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39" w15:restartNumberingAfterBreak="0">
    <w:nsid w:val="58AF6B1D"/>
    <w:multiLevelType w:val="hybridMultilevel"/>
    <w:tmpl w:val="5B1EFC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5D6667E8"/>
    <w:multiLevelType w:val="hybridMultilevel"/>
    <w:tmpl w:val="12DCE75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1" w15:restartNumberingAfterBreak="0">
    <w:nsid w:val="5E8428C2"/>
    <w:multiLevelType w:val="hybridMultilevel"/>
    <w:tmpl w:val="CD0E3E8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2" w15:restartNumberingAfterBreak="0">
    <w:nsid w:val="6F235BEA"/>
    <w:multiLevelType w:val="hybridMultilevel"/>
    <w:tmpl w:val="8F704D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15:restartNumberingAfterBreak="0">
    <w:nsid w:val="70C46324"/>
    <w:multiLevelType w:val="hybridMultilevel"/>
    <w:tmpl w:val="4AE22E8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28"/>
  </w:num>
  <w:num w:numId="2">
    <w:abstractNumId w:val="14"/>
  </w:num>
  <w:num w:numId="3">
    <w:abstractNumId w:val="5"/>
  </w:num>
  <w:num w:numId="4">
    <w:abstractNumId w:val="20"/>
  </w:num>
  <w:num w:numId="5">
    <w:abstractNumId w:val="18"/>
  </w:num>
  <w:num w:numId="6">
    <w:abstractNumId w:val="9"/>
  </w:num>
  <w:num w:numId="7">
    <w:abstractNumId w:val="35"/>
  </w:num>
  <w:num w:numId="8">
    <w:abstractNumId w:val="6"/>
  </w:num>
  <w:num w:numId="9">
    <w:abstractNumId w:val="3"/>
  </w:num>
  <w:num w:numId="10">
    <w:abstractNumId w:val="25"/>
  </w:num>
  <w:num w:numId="11">
    <w:abstractNumId w:val="17"/>
  </w:num>
  <w:num w:numId="12">
    <w:abstractNumId w:val="24"/>
  </w:num>
  <w:num w:numId="13">
    <w:abstractNumId w:val="9"/>
    <w:lvlOverride w:ilvl="0">
      <w:lvl w:ilvl="0" w:tplc="3ED60A4E">
        <w:start w:val="1"/>
        <w:numFmt w:val="decimal"/>
        <w:lvlText w:val="%1."/>
        <w:lvlJc w:val="left"/>
        <w:pPr>
          <w:ind w:left="0" w:firstLine="709"/>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4">
    <w:abstractNumId w:val="9"/>
    <w:lvlOverride w:ilvl="0">
      <w:lvl w:ilvl="0" w:tplc="3ED60A4E">
        <w:start w:val="1"/>
        <w:numFmt w:val="decimal"/>
        <w:lvlText w:val="%1."/>
        <w:lvlJc w:val="left"/>
        <w:pPr>
          <w:ind w:left="0" w:firstLine="567"/>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5">
    <w:abstractNumId w:val="15"/>
  </w:num>
  <w:num w:numId="16">
    <w:abstractNumId w:val="4"/>
  </w:num>
  <w:num w:numId="17">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8">
    <w:abstractNumId w:val="32"/>
  </w:num>
  <w:num w:numId="19">
    <w:abstractNumId w:val="39"/>
  </w:num>
  <w:num w:numId="20">
    <w:abstractNumId w:val="31"/>
  </w:num>
  <w:num w:numId="21">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22">
    <w:abstractNumId w:val="30"/>
  </w:num>
  <w:num w:numId="23">
    <w:abstractNumId w:val="12"/>
  </w:num>
  <w:num w:numId="24">
    <w:abstractNumId w:val="0"/>
    <w:lvlOverride w:ilvl="0">
      <w:lvl w:ilvl="0">
        <w:numFmt w:val="bullet"/>
        <w:lvlText w:val="-"/>
        <w:legacy w:legacy="1" w:legacySpace="0" w:legacyIndent="151"/>
        <w:lvlJc w:val="left"/>
        <w:rPr>
          <w:rFonts w:ascii="Times New Roman" w:hAnsi="Times New Roman" w:hint="default"/>
        </w:rPr>
      </w:lvl>
    </w:lvlOverride>
  </w:num>
  <w:num w:numId="25">
    <w:abstractNumId w:val="0"/>
    <w:lvlOverride w:ilvl="0">
      <w:lvl w:ilvl="0">
        <w:numFmt w:val="bullet"/>
        <w:lvlText w:val="-"/>
        <w:legacy w:legacy="1" w:legacySpace="0" w:legacyIndent="360"/>
        <w:lvlJc w:val="left"/>
        <w:rPr>
          <w:rFonts w:ascii="Times New Roman" w:hAnsi="Times New Roman" w:hint="default"/>
        </w:rPr>
      </w:lvl>
    </w:lvlOverride>
  </w:num>
  <w:num w:numId="26">
    <w:abstractNumId w:val="33"/>
  </w:num>
  <w:num w:numId="27">
    <w:abstractNumId w:val="26"/>
  </w:num>
  <w:num w:numId="28">
    <w:abstractNumId w:val="16"/>
  </w:num>
  <w:num w:numId="29">
    <w:abstractNumId w:val="8"/>
  </w:num>
  <w:num w:numId="30">
    <w:abstractNumId w:val="42"/>
  </w:num>
  <w:num w:numId="31">
    <w:abstractNumId w:val="23"/>
  </w:num>
  <w:num w:numId="32">
    <w:abstractNumId w:val="34"/>
  </w:num>
  <w:num w:numId="33">
    <w:abstractNumId w:val="37"/>
  </w:num>
  <w:num w:numId="34">
    <w:abstractNumId w:val="7"/>
  </w:num>
  <w:num w:numId="35">
    <w:abstractNumId w:val="19"/>
  </w:num>
  <w:num w:numId="36">
    <w:abstractNumId w:val="11"/>
  </w:num>
  <w:num w:numId="37">
    <w:abstractNumId w:val="10"/>
  </w:num>
  <w:num w:numId="38">
    <w:abstractNumId w:val="43"/>
  </w:num>
  <w:num w:numId="39">
    <w:abstractNumId w:val="13"/>
  </w:num>
  <w:num w:numId="40">
    <w:abstractNumId w:val="40"/>
  </w:num>
  <w:num w:numId="41">
    <w:abstractNumId w:val="29"/>
  </w:num>
  <w:num w:numId="42">
    <w:abstractNumId w:val="1"/>
  </w:num>
  <w:num w:numId="43">
    <w:abstractNumId w:val="27"/>
  </w:num>
  <w:num w:numId="44">
    <w:abstractNumId w:val="41"/>
  </w:num>
  <w:num w:numId="45">
    <w:abstractNumId w:val="36"/>
  </w:num>
  <w:num w:numId="46">
    <w:abstractNumId w:val="38"/>
  </w:num>
  <w:num w:numId="47">
    <w:abstractNumId w:val="22"/>
  </w:num>
  <w:num w:numId="48">
    <w:abstractNumId w:val="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4"/>
  <w:clickAndTypeStyle w:val="a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B9A"/>
    <w:rsid w:val="0000086D"/>
    <w:rsid w:val="00001D25"/>
    <w:rsid w:val="000028EE"/>
    <w:rsid w:val="000031F4"/>
    <w:rsid w:val="00003500"/>
    <w:rsid w:val="00003A1D"/>
    <w:rsid w:val="00003B74"/>
    <w:rsid w:val="00004D6F"/>
    <w:rsid w:val="000057C9"/>
    <w:rsid w:val="00005B13"/>
    <w:rsid w:val="00005D14"/>
    <w:rsid w:val="00006087"/>
    <w:rsid w:val="000062F2"/>
    <w:rsid w:val="00006AA2"/>
    <w:rsid w:val="00007141"/>
    <w:rsid w:val="00007372"/>
    <w:rsid w:val="00007846"/>
    <w:rsid w:val="00007C6E"/>
    <w:rsid w:val="000100CD"/>
    <w:rsid w:val="000101DF"/>
    <w:rsid w:val="000109BE"/>
    <w:rsid w:val="000112E6"/>
    <w:rsid w:val="000116BD"/>
    <w:rsid w:val="00012B57"/>
    <w:rsid w:val="000132F8"/>
    <w:rsid w:val="00013600"/>
    <w:rsid w:val="00013EF2"/>
    <w:rsid w:val="000145DC"/>
    <w:rsid w:val="00015504"/>
    <w:rsid w:val="00015612"/>
    <w:rsid w:val="000167C0"/>
    <w:rsid w:val="000168B2"/>
    <w:rsid w:val="00016AF8"/>
    <w:rsid w:val="00017402"/>
    <w:rsid w:val="00017786"/>
    <w:rsid w:val="000179AA"/>
    <w:rsid w:val="00017BC9"/>
    <w:rsid w:val="00020114"/>
    <w:rsid w:val="0002016F"/>
    <w:rsid w:val="00020594"/>
    <w:rsid w:val="00021338"/>
    <w:rsid w:val="00022231"/>
    <w:rsid w:val="0002262D"/>
    <w:rsid w:val="000226A7"/>
    <w:rsid w:val="000229B8"/>
    <w:rsid w:val="00022F65"/>
    <w:rsid w:val="00023BC6"/>
    <w:rsid w:val="00023D09"/>
    <w:rsid w:val="00024809"/>
    <w:rsid w:val="00024EE9"/>
    <w:rsid w:val="000268D2"/>
    <w:rsid w:val="00030412"/>
    <w:rsid w:val="00030BD1"/>
    <w:rsid w:val="00030FC2"/>
    <w:rsid w:val="0003104D"/>
    <w:rsid w:val="00031890"/>
    <w:rsid w:val="00031A11"/>
    <w:rsid w:val="000320CD"/>
    <w:rsid w:val="00032151"/>
    <w:rsid w:val="000323E0"/>
    <w:rsid w:val="00032DFE"/>
    <w:rsid w:val="00032EB0"/>
    <w:rsid w:val="00033216"/>
    <w:rsid w:val="00033725"/>
    <w:rsid w:val="00033B5A"/>
    <w:rsid w:val="000341EA"/>
    <w:rsid w:val="0003461D"/>
    <w:rsid w:val="00034807"/>
    <w:rsid w:val="00034C62"/>
    <w:rsid w:val="0003501E"/>
    <w:rsid w:val="00035189"/>
    <w:rsid w:val="000361EA"/>
    <w:rsid w:val="00036A06"/>
    <w:rsid w:val="00037485"/>
    <w:rsid w:val="00040BCE"/>
    <w:rsid w:val="00040E11"/>
    <w:rsid w:val="00041BD7"/>
    <w:rsid w:val="00042407"/>
    <w:rsid w:val="00042C8F"/>
    <w:rsid w:val="00042D98"/>
    <w:rsid w:val="0004316D"/>
    <w:rsid w:val="0004324B"/>
    <w:rsid w:val="00043561"/>
    <w:rsid w:val="00044359"/>
    <w:rsid w:val="000454A5"/>
    <w:rsid w:val="0004575B"/>
    <w:rsid w:val="00045A5B"/>
    <w:rsid w:val="0004618C"/>
    <w:rsid w:val="00047210"/>
    <w:rsid w:val="00047338"/>
    <w:rsid w:val="000474A2"/>
    <w:rsid w:val="000479C4"/>
    <w:rsid w:val="00047BB5"/>
    <w:rsid w:val="00047EFE"/>
    <w:rsid w:val="000503BF"/>
    <w:rsid w:val="00050569"/>
    <w:rsid w:val="00050593"/>
    <w:rsid w:val="0005079D"/>
    <w:rsid w:val="00050D48"/>
    <w:rsid w:val="00050F3D"/>
    <w:rsid w:val="000520A7"/>
    <w:rsid w:val="00052214"/>
    <w:rsid w:val="0005230D"/>
    <w:rsid w:val="00052641"/>
    <w:rsid w:val="0005279A"/>
    <w:rsid w:val="00052ABE"/>
    <w:rsid w:val="000530E5"/>
    <w:rsid w:val="0005368B"/>
    <w:rsid w:val="00053B95"/>
    <w:rsid w:val="00053D48"/>
    <w:rsid w:val="00053FFA"/>
    <w:rsid w:val="0005465C"/>
    <w:rsid w:val="00054FEA"/>
    <w:rsid w:val="00055D2A"/>
    <w:rsid w:val="00056256"/>
    <w:rsid w:val="000563FA"/>
    <w:rsid w:val="0005644C"/>
    <w:rsid w:val="000568BF"/>
    <w:rsid w:val="00056B6A"/>
    <w:rsid w:val="00056CA1"/>
    <w:rsid w:val="00056F1A"/>
    <w:rsid w:val="000570D2"/>
    <w:rsid w:val="000572F3"/>
    <w:rsid w:val="00057412"/>
    <w:rsid w:val="000577C4"/>
    <w:rsid w:val="00060BC9"/>
    <w:rsid w:val="00060C10"/>
    <w:rsid w:val="00060C18"/>
    <w:rsid w:val="00060DD0"/>
    <w:rsid w:val="00061550"/>
    <w:rsid w:val="000615C6"/>
    <w:rsid w:val="000615EC"/>
    <w:rsid w:val="000625B9"/>
    <w:rsid w:val="00062CF2"/>
    <w:rsid w:val="00063DA4"/>
    <w:rsid w:val="00063DD2"/>
    <w:rsid w:val="00063FE1"/>
    <w:rsid w:val="00063FED"/>
    <w:rsid w:val="00064217"/>
    <w:rsid w:val="00064534"/>
    <w:rsid w:val="00064CE9"/>
    <w:rsid w:val="00065EC0"/>
    <w:rsid w:val="00066625"/>
    <w:rsid w:val="00066E2F"/>
    <w:rsid w:val="00066FEB"/>
    <w:rsid w:val="00067733"/>
    <w:rsid w:val="00067E56"/>
    <w:rsid w:val="00067F04"/>
    <w:rsid w:val="00070FF2"/>
    <w:rsid w:val="000710C5"/>
    <w:rsid w:val="0007146F"/>
    <w:rsid w:val="00071B6A"/>
    <w:rsid w:val="00072083"/>
    <w:rsid w:val="00072F7E"/>
    <w:rsid w:val="00073337"/>
    <w:rsid w:val="00073ED0"/>
    <w:rsid w:val="0007421D"/>
    <w:rsid w:val="00075724"/>
    <w:rsid w:val="00075DB2"/>
    <w:rsid w:val="00075EE2"/>
    <w:rsid w:val="00076380"/>
    <w:rsid w:val="0008003B"/>
    <w:rsid w:val="00080A83"/>
    <w:rsid w:val="00080D54"/>
    <w:rsid w:val="00081820"/>
    <w:rsid w:val="00081B32"/>
    <w:rsid w:val="00082178"/>
    <w:rsid w:val="0008298A"/>
    <w:rsid w:val="0008338D"/>
    <w:rsid w:val="0008347F"/>
    <w:rsid w:val="00083949"/>
    <w:rsid w:val="00083AFE"/>
    <w:rsid w:val="000840EF"/>
    <w:rsid w:val="00084562"/>
    <w:rsid w:val="000847F9"/>
    <w:rsid w:val="00084944"/>
    <w:rsid w:val="000852AB"/>
    <w:rsid w:val="000863D9"/>
    <w:rsid w:val="00086BF5"/>
    <w:rsid w:val="00086CDE"/>
    <w:rsid w:val="00086D59"/>
    <w:rsid w:val="00087588"/>
    <w:rsid w:val="00087D18"/>
    <w:rsid w:val="00090293"/>
    <w:rsid w:val="00090D34"/>
    <w:rsid w:val="000916FD"/>
    <w:rsid w:val="00091831"/>
    <w:rsid w:val="0009281F"/>
    <w:rsid w:val="00092AC4"/>
    <w:rsid w:val="00092D01"/>
    <w:rsid w:val="00092E6B"/>
    <w:rsid w:val="000930DE"/>
    <w:rsid w:val="0009317D"/>
    <w:rsid w:val="0009337E"/>
    <w:rsid w:val="00093912"/>
    <w:rsid w:val="00093DEF"/>
    <w:rsid w:val="0009482C"/>
    <w:rsid w:val="00095760"/>
    <w:rsid w:val="00095805"/>
    <w:rsid w:val="00095A03"/>
    <w:rsid w:val="00095D08"/>
    <w:rsid w:val="00096448"/>
    <w:rsid w:val="00096510"/>
    <w:rsid w:val="000966E7"/>
    <w:rsid w:val="00096860"/>
    <w:rsid w:val="00096AF7"/>
    <w:rsid w:val="00096F40"/>
    <w:rsid w:val="00097817"/>
    <w:rsid w:val="00097A4D"/>
    <w:rsid w:val="000A0DF3"/>
    <w:rsid w:val="000A13F7"/>
    <w:rsid w:val="000A14D0"/>
    <w:rsid w:val="000A1665"/>
    <w:rsid w:val="000A1D36"/>
    <w:rsid w:val="000A21CF"/>
    <w:rsid w:val="000A2881"/>
    <w:rsid w:val="000A2B41"/>
    <w:rsid w:val="000A30B3"/>
    <w:rsid w:val="000A376C"/>
    <w:rsid w:val="000A3AA3"/>
    <w:rsid w:val="000A3FFA"/>
    <w:rsid w:val="000A4244"/>
    <w:rsid w:val="000A4940"/>
    <w:rsid w:val="000A4CB6"/>
    <w:rsid w:val="000A52A6"/>
    <w:rsid w:val="000A5368"/>
    <w:rsid w:val="000A63CC"/>
    <w:rsid w:val="000A67F9"/>
    <w:rsid w:val="000A69FD"/>
    <w:rsid w:val="000A6A40"/>
    <w:rsid w:val="000A70B9"/>
    <w:rsid w:val="000A71FE"/>
    <w:rsid w:val="000A76BE"/>
    <w:rsid w:val="000B00AB"/>
    <w:rsid w:val="000B1803"/>
    <w:rsid w:val="000B1A78"/>
    <w:rsid w:val="000B2375"/>
    <w:rsid w:val="000B282E"/>
    <w:rsid w:val="000B292E"/>
    <w:rsid w:val="000B395E"/>
    <w:rsid w:val="000B3D27"/>
    <w:rsid w:val="000B52CD"/>
    <w:rsid w:val="000B5D52"/>
    <w:rsid w:val="000B5EAE"/>
    <w:rsid w:val="000B5F98"/>
    <w:rsid w:val="000B6101"/>
    <w:rsid w:val="000B6A2F"/>
    <w:rsid w:val="000B71E6"/>
    <w:rsid w:val="000B7A34"/>
    <w:rsid w:val="000B7DD1"/>
    <w:rsid w:val="000C01F2"/>
    <w:rsid w:val="000C0A1A"/>
    <w:rsid w:val="000C0A58"/>
    <w:rsid w:val="000C1650"/>
    <w:rsid w:val="000C1B8A"/>
    <w:rsid w:val="000C25A1"/>
    <w:rsid w:val="000C26DF"/>
    <w:rsid w:val="000C3AC7"/>
    <w:rsid w:val="000C40F4"/>
    <w:rsid w:val="000C46A2"/>
    <w:rsid w:val="000C4921"/>
    <w:rsid w:val="000C5443"/>
    <w:rsid w:val="000C5C5A"/>
    <w:rsid w:val="000C6AB1"/>
    <w:rsid w:val="000C6BCF"/>
    <w:rsid w:val="000C7460"/>
    <w:rsid w:val="000C76B2"/>
    <w:rsid w:val="000D026F"/>
    <w:rsid w:val="000D0CB4"/>
    <w:rsid w:val="000D0D75"/>
    <w:rsid w:val="000D1258"/>
    <w:rsid w:val="000D2678"/>
    <w:rsid w:val="000D27C0"/>
    <w:rsid w:val="000D30CD"/>
    <w:rsid w:val="000D31AA"/>
    <w:rsid w:val="000D3EF8"/>
    <w:rsid w:val="000D4BE0"/>
    <w:rsid w:val="000D5403"/>
    <w:rsid w:val="000D580D"/>
    <w:rsid w:val="000D5851"/>
    <w:rsid w:val="000D5B19"/>
    <w:rsid w:val="000D652C"/>
    <w:rsid w:val="000D6889"/>
    <w:rsid w:val="000D71C2"/>
    <w:rsid w:val="000D7363"/>
    <w:rsid w:val="000E0043"/>
    <w:rsid w:val="000E078E"/>
    <w:rsid w:val="000E125E"/>
    <w:rsid w:val="000E251B"/>
    <w:rsid w:val="000E3601"/>
    <w:rsid w:val="000E3FF2"/>
    <w:rsid w:val="000E4437"/>
    <w:rsid w:val="000E460C"/>
    <w:rsid w:val="000E51A5"/>
    <w:rsid w:val="000E527E"/>
    <w:rsid w:val="000E6260"/>
    <w:rsid w:val="000E6575"/>
    <w:rsid w:val="000E71AC"/>
    <w:rsid w:val="000E722D"/>
    <w:rsid w:val="000E744C"/>
    <w:rsid w:val="000E7670"/>
    <w:rsid w:val="000E7BFC"/>
    <w:rsid w:val="000F089C"/>
    <w:rsid w:val="000F0C9E"/>
    <w:rsid w:val="000F1B2F"/>
    <w:rsid w:val="000F21BD"/>
    <w:rsid w:val="000F223F"/>
    <w:rsid w:val="000F28EE"/>
    <w:rsid w:val="000F2ED7"/>
    <w:rsid w:val="000F3230"/>
    <w:rsid w:val="000F390B"/>
    <w:rsid w:val="000F3A3A"/>
    <w:rsid w:val="000F3E13"/>
    <w:rsid w:val="000F4872"/>
    <w:rsid w:val="000F4B69"/>
    <w:rsid w:val="000F4EDB"/>
    <w:rsid w:val="000F53BA"/>
    <w:rsid w:val="000F55C5"/>
    <w:rsid w:val="000F580F"/>
    <w:rsid w:val="000F5CBD"/>
    <w:rsid w:val="000F6059"/>
    <w:rsid w:val="000F7A30"/>
    <w:rsid w:val="000F7C8A"/>
    <w:rsid w:val="001000A1"/>
    <w:rsid w:val="00100F38"/>
    <w:rsid w:val="00100F5D"/>
    <w:rsid w:val="00100FEC"/>
    <w:rsid w:val="00101C24"/>
    <w:rsid w:val="00101DD0"/>
    <w:rsid w:val="00102429"/>
    <w:rsid w:val="00103085"/>
    <w:rsid w:val="00103446"/>
    <w:rsid w:val="0010378E"/>
    <w:rsid w:val="00104E22"/>
    <w:rsid w:val="00105AA2"/>
    <w:rsid w:val="00106004"/>
    <w:rsid w:val="00106AF0"/>
    <w:rsid w:val="00106DED"/>
    <w:rsid w:val="00106F59"/>
    <w:rsid w:val="001076BD"/>
    <w:rsid w:val="00107EE0"/>
    <w:rsid w:val="001102FC"/>
    <w:rsid w:val="001116B2"/>
    <w:rsid w:val="001116EE"/>
    <w:rsid w:val="0011175A"/>
    <w:rsid w:val="00112197"/>
    <w:rsid w:val="00112417"/>
    <w:rsid w:val="00112478"/>
    <w:rsid w:val="00112EB5"/>
    <w:rsid w:val="00113681"/>
    <w:rsid w:val="001137B5"/>
    <w:rsid w:val="001139B7"/>
    <w:rsid w:val="001151A9"/>
    <w:rsid w:val="00115922"/>
    <w:rsid w:val="00115B50"/>
    <w:rsid w:val="00115E3B"/>
    <w:rsid w:val="00115F15"/>
    <w:rsid w:val="00117031"/>
    <w:rsid w:val="00117F80"/>
    <w:rsid w:val="00120080"/>
    <w:rsid w:val="001201D2"/>
    <w:rsid w:val="001202C2"/>
    <w:rsid w:val="0012069E"/>
    <w:rsid w:val="00120840"/>
    <w:rsid w:val="001209AD"/>
    <w:rsid w:val="00120BD4"/>
    <w:rsid w:val="00121290"/>
    <w:rsid w:val="0012134B"/>
    <w:rsid w:val="00121351"/>
    <w:rsid w:val="0012224F"/>
    <w:rsid w:val="0012257C"/>
    <w:rsid w:val="001235AE"/>
    <w:rsid w:val="001238BD"/>
    <w:rsid w:val="00124452"/>
    <w:rsid w:val="00125568"/>
    <w:rsid w:val="00125585"/>
    <w:rsid w:val="00125FD6"/>
    <w:rsid w:val="001261F3"/>
    <w:rsid w:val="001262F6"/>
    <w:rsid w:val="0012630F"/>
    <w:rsid w:val="00127254"/>
    <w:rsid w:val="001272F4"/>
    <w:rsid w:val="00127762"/>
    <w:rsid w:val="00127EB9"/>
    <w:rsid w:val="00130394"/>
    <w:rsid w:val="00130A8C"/>
    <w:rsid w:val="00130B98"/>
    <w:rsid w:val="00131299"/>
    <w:rsid w:val="00131672"/>
    <w:rsid w:val="00131CAF"/>
    <w:rsid w:val="00131E80"/>
    <w:rsid w:val="00131FA0"/>
    <w:rsid w:val="001325A7"/>
    <w:rsid w:val="00132DAE"/>
    <w:rsid w:val="001331BF"/>
    <w:rsid w:val="001338FB"/>
    <w:rsid w:val="00133DFE"/>
    <w:rsid w:val="0013411F"/>
    <w:rsid w:val="001343FB"/>
    <w:rsid w:val="001345E7"/>
    <w:rsid w:val="00134B9A"/>
    <w:rsid w:val="001353EB"/>
    <w:rsid w:val="00135532"/>
    <w:rsid w:val="001362BE"/>
    <w:rsid w:val="001371BF"/>
    <w:rsid w:val="00137691"/>
    <w:rsid w:val="0013770F"/>
    <w:rsid w:val="00137776"/>
    <w:rsid w:val="0013794F"/>
    <w:rsid w:val="001407AE"/>
    <w:rsid w:val="00140953"/>
    <w:rsid w:val="00140F9F"/>
    <w:rsid w:val="001418A7"/>
    <w:rsid w:val="001420C2"/>
    <w:rsid w:val="00142418"/>
    <w:rsid w:val="001424D0"/>
    <w:rsid w:val="00142541"/>
    <w:rsid w:val="001427C3"/>
    <w:rsid w:val="00142963"/>
    <w:rsid w:val="00142FF2"/>
    <w:rsid w:val="001437C8"/>
    <w:rsid w:val="0014405B"/>
    <w:rsid w:val="00144C0E"/>
    <w:rsid w:val="00145D44"/>
    <w:rsid w:val="0014678F"/>
    <w:rsid w:val="0014729A"/>
    <w:rsid w:val="00147CEC"/>
    <w:rsid w:val="00147D7B"/>
    <w:rsid w:val="00150473"/>
    <w:rsid w:val="001515B9"/>
    <w:rsid w:val="001518CE"/>
    <w:rsid w:val="00151925"/>
    <w:rsid w:val="00151A05"/>
    <w:rsid w:val="00152192"/>
    <w:rsid w:val="001527DF"/>
    <w:rsid w:val="00152834"/>
    <w:rsid w:val="0015302B"/>
    <w:rsid w:val="0015353A"/>
    <w:rsid w:val="00153796"/>
    <w:rsid w:val="001537DF"/>
    <w:rsid w:val="00153E56"/>
    <w:rsid w:val="001545BE"/>
    <w:rsid w:val="001551DB"/>
    <w:rsid w:val="00155AB1"/>
    <w:rsid w:val="00155D4D"/>
    <w:rsid w:val="001571B6"/>
    <w:rsid w:val="001576CC"/>
    <w:rsid w:val="00157B1A"/>
    <w:rsid w:val="00157C3F"/>
    <w:rsid w:val="00157D5A"/>
    <w:rsid w:val="0016005B"/>
    <w:rsid w:val="00160173"/>
    <w:rsid w:val="001602B4"/>
    <w:rsid w:val="0016053B"/>
    <w:rsid w:val="00160744"/>
    <w:rsid w:val="00160F2F"/>
    <w:rsid w:val="00161471"/>
    <w:rsid w:val="0016190F"/>
    <w:rsid w:val="00162755"/>
    <w:rsid w:val="0016311F"/>
    <w:rsid w:val="001631DC"/>
    <w:rsid w:val="00163FF9"/>
    <w:rsid w:val="0016502F"/>
    <w:rsid w:val="001653C9"/>
    <w:rsid w:val="0016541E"/>
    <w:rsid w:val="0016544B"/>
    <w:rsid w:val="00165509"/>
    <w:rsid w:val="00165817"/>
    <w:rsid w:val="0016593E"/>
    <w:rsid w:val="0016618D"/>
    <w:rsid w:val="001661A7"/>
    <w:rsid w:val="001664C2"/>
    <w:rsid w:val="001664E0"/>
    <w:rsid w:val="00167341"/>
    <w:rsid w:val="001673F7"/>
    <w:rsid w:val="00167622"/>
    <w:rsid w:val="0017014F"/>
    <w:rsid w:val="00170C6A"/>
    <w:rsid w:val="00171897"/>
    <w:rsid w:val="00171AA2"/>
    <w:rsid w:val="0017241B"/>
    <w:rsid w:val="001724DB"/>
    <w:rsid w:val="001729B1"/>
    <w:rsid w:val="00172B68"/>
    <w:rsid w:val="00173760"/>
    <w:rsid w:val="00173B53"/>
    <w:rsid w:val="00173CBE"/>
    <w:rsid w:val="00174589"/>
    <w:rsid w:val="00175CEF"/>
    <w:rsid w:val="001765F6"/>
    <w:rsid w:val="00176B87"/>
    <w:rsid w:val="001775A4"/>
    <w:rsid w:val="00181466"/>
    <w:rsid w:val="0018263C"/>
    <w:rsid w:val="00182D34"/>
    <w:rsid w:val="00182D82"/>
    <w:rsid w:val="00183398"/>
    <w:rsid w:val="00183B52"/>
    <w:rsid w:val="00183CBD"/>
    <w:rsid w:val="00184240"/>
    <w:rsid w:val="00184566"/>
    <w:rsid w:val="001848F4"/>
    <w:rsid w:val="00184E53"/>
    <w:rsid w:val="00185480"/>
    <w:rsid w:val="00185528"/>
    <w:rsid w:val="0018608D"/>
    <w:rsid w:val="00186591"/>
    <w:rsid w:val="0018680A"/>
    <w:rsid w:val="001879B4"/>
    <w:rsid w:val="001904CB"/>
    <w:rsid w:val="00190BF9"/>
    <w:rsid w:val="00190DEF"/>
    <w:rsid w:val="0019104B"/>
    <w:rsid w:val="001913DD"/>
    <w:rsid w:val="001915CF"/>
    <w:rsid w:val="00191852"/>
    <w:rsid w:val="0019187E"/>
    <w:rsid w:val="00192843"/>
    <w:rsid w:val="001937B2"/>
    <w:rsid w:val="00193F6C"/>
    <w:rsid w:val="0019474B"/>
    <w:rsid w:val="00194A2C"/>
    <w:rsid w:val="00194C8C"/>
    <w:rsid w:val="00195110"/>
    <w:rsid w:val="0019543B"/>
    <w:rsid w:val="0019598D"/>
    <w:rsid w:val="00195E4D"/>
    <w:rsid w:val="00196326"/>
    <w:rsid w:val="00196362"/>
    <w:rsid w:val="0019660B"/>
    <w:rsid w:val="001968C5"/>
    <w:rsid w:val="00196B84"/>
    <w:rsid w:val="00196EAD"/>
    <w:rsid w:val="00196ED2"/>
    <w:rsid w:val="00196F49"/>
    <w:rsid w:val="00197B28"/>
    <w:rsid w:val="00197B52"/>
    <w:rsid w:val="001A06B1"/>
    <w:rsid w:val="001A1F26"/>
    <w:rsid w:val="001A2018"/>
    <w:rsid w:val="001A34EA"/>
    <w:rsid w:val="001A408B"/>
    <w:rsid w:val="001A4536"/>
    <w:rsid w:val="001A4A3C"/>
    <w:rsid w:val="001A5948"/>
    <w:rsid w:val="001A5C95"/>
    <w:rsid w:val="001A6014"/>
    <w:rsid w:val="001A6159"/>
    <w:rsid w:val="001A65AD"/>
    <w:rsid w:val="001A6927"/>
    <w:rsid w:val="001A71E4"/>
    <w:rsid w:val="001A7AC6"/>
    <w:rsid w:val="001A7CC0"/>
    <w:rsid w:val="001B00D1"/>
    <w:rsid w:val="001B0E1D"/>
    <w:rsid w:val="001B167C"/>
    <w:rsid w:val="001B1708"/>
    <w:rsid w:val="001B17F4"/>
    <w:rsid w:val="001B1D3C"/>
    <w:rsid w:val="001B2055"/>
    <w:rsid w:val="001B2997"/>
    <w:rsid w:val="001B2C65"/>
    <w:rsid w:val="001B3775"/>
    <w:rsid w:val="001B3A75"/>
    <w:rsid w:val="001B3EE7"/>
    <w:rsid w:val="001B46D5"/>
    <w:rsid w:val="001B4C86"/>
    <w:rsid w:val="001B54D7"/>
    <w:rsid w:val="001B551A"/>
    <w:rsid w:val="001B554E"/>
    <w:rsid w:val="001B5B9B"/>
    <w:rsid w:val="001B6601"/>
    <w:rsid w:val="001B787C"/>
    <w:rsid w:val="001B7978"/>
    <w:rsid w:val="001B7F14"/>
    <w:rsid w:val="001C010D"/>
    <w:rsid w:val="001C050E"/>
    <w:rsid w:val="001C10D9"/>
    <w:rsid w:val="001C11CF"/>
    <w:rsid w:val="001C137A"/>
    <w:rsid w:val="001C1496"/>
    <w:rsid w:val="001C17DC"/>
    <w:rsid w:val="001C231D"/>
    <w:rsid w:val="001C234D"/>
    <w:rsid w:val="001C2AC7"/>
    <w:rsid w:val="001C30F3"/>
    <w:rsid w:val="001C3AEF"/>
    <w:rsid w:val="001C45EA"/>
    <w:rsid w:val="001C484B"/>
    <w:rsid w:val="001C4E66"/>
    <w:rsid w:val="001C50CA"/>
    <w:rsid w:val="001C5481"/>
    <w:rsid w:val="001C5A81"/>
    <w:rsid w:val="001C5E93"/>
    <w:rsid w:val="001C6448"/>
    <w:rsid w:val="001C7700"/>
    <w:rsid w:val="001D0D88"/>
    <w:rsid w:val="001D13A0"/>
    <w:rsid w:val="001D18DC"/>
    <w:rsid w:val="001D1C04"/>
    <w:rsid w:val="001D264D"/>
    <w:rsid w:val="001D2BC8"/>
    <w:rsid w:val="001D2E88"/>
    <w:rsid w:val="001D3106"/>
    <w:rsid w:val="001D3F9C"/>
    <w:rsid w:val="001D4453"/>
    <w:rsid w:val="001D4B0D"/>
    <w:rsid w:val="001D5545"/>
    <w:rsid w:val="001D5F45"/>
    <w:rsid w:val="001D5F4C"/>
    <w:rsid w:val="001D6372"/>
    <w:rsid w:val="001D707F"/>
    <w:rsid w:val="001D785B"/>
    <w:rsid w:val="001E0AF8"/>
    <w:rsid w:val="001E151D"/>
    <w:rsid w:val="001E2067"/>
    <w:rsid w:val="001E2312"/>
    <w:rsid w:val="001E23BC"/>
    <w:rsid w:val="001E2639"/>
    <w:rsid w:val="001E29AC"/>
    <w:rsid w:val="001E3BE9"/>
    <w:rsid w:val="001E3C3B"/>
    <w:rsid w:val="001E484B"/>
    <w:rsid w:val="001E4D97"/>
    <w:rsid w:val="001E5253"/>
    <w:rsid w:val="001E565C"/>
    <w:rsid w:val="001E68F6"/>
    <w:rsid w:val="001E72DD"/>
    <w:rsid w:val="001F0D0C"/>
    <w:rsid w:val="001F10A5"/>
    <w:rsid w:val="001F1895"/>
    <w:rsid w:val="001F2F3F"/>
    <w:rsid w:val="001F41E1"/>
    <w:rsid w:val="001F4997"/>
    <w:rsid w:val="001F57DF"/>
    <w:rsid w:val="001F6378"/>
    <w:rsid w:val="001F721C"/>
    <w:rsid w:val="001F73E9"/>
    <w:rsid w:val="001F73F0"/>
    <w:rsid w:val="001F7A0B"/>
    <w:rsid w:val="00200294"/>
    <w:rsid w:val="002007B8"/>
    <w:rsid w:val="0020200D"/>
    <w:rsid w:val="002020FD"/>
    <w:rsid w:val="002028F3"/>
    <w:rsid w:val="0020296E"/>
    <w:rsid w:val="00202D4F"/>
    <w:rsid w:val="00202E78"/>
    <w:rsid w:val="00203BA2"/>
    <w:rsid w:val="00203D02"/>
    <w:rsid w:val="00203F41"/>
    <w:rsid w:val="0020541F"/>
    <w:rsid w:val="00205571"/>
    <w:rsid w:val="0020594B"/>
    <w:rsid w:val="00206302"/>
    <w:rsid w:val="0020637D"/>
    <w:rsid w:val="00206518"/>
    <w:rsid w:val="00206E81"/>
    <w:rsid w:val="002077B6"/>
    <w:rsid w:val="00207A9A"/>
    <w:rsid w:val="00207ACC"/>
    <w:rsid w:val="00207D7F"/>
    <w:rsid w:val="00207E6F"/>
    <w:rsid w:val="00207FB6"/>
    <w:rsid w:val="00210AFB"/>
    <w:rsid w:val="00210E3A"/>
    <w:rsid w:val="00211232"/>
    <w:rsid w:val="002118A7"/>
    <w:rsid w:val="00211BAB"/>
    <w:rsid w:val="00211D7F"/>
    <w:rsid w:val="00211D94"/>
    <w:rsid w:val="0021210A"/>
    <w:rsid w:val="00213B3A"/>
    <w:rsid w:val="002145B1"/>
    <w:rsid w:val="00214BA0"/>
    <w:rsid w:val="00215323"/>
    <w:rsid w:val="002155DE"/>
    <w:rsid w:val="0021618C"/>
    <w:rsid w:val="002162C9"/>
    <w:rsid w:val="00216573"/>
    <w:rsid w:val="0021675D"/>
    <w:rsid w:val="002167F6"/>
    <w:rsid w:val="002168F3"/>
    <w:rsid w:val="00216EE3"/>
    <w:rsid w:val="00217692"/>
    <w:rsid w:val="002201DA"/>
    <w:rsid w:val="00220702"/>
    <w:rsid w:val="002207B3"/>
    <w:rsid w:val="0022099F"/>
    <w:rsid w:val="00220B7F"/>
    <w:rsid w:val="00220FC9"/>
    <w:rsid w:val="00221522"/>
    <w:rsid w:val="00222007"/>
    <w:rsid w:val="002224FB"/>
    <w:rsid w:val="00222B98"/>
    <w:rsid w:val="00223A9E"/>
    <w:rsid w:val="00223B1F"/>
    <w:rsid w:val="00223B57"/>
    <w:rsid w:val="00224411"/>
    <w:rsid w:val="00224CAF"/>
    <w:rsid w:val="00224DD9"/>
    <w:rsid w:val="00224F4F"/>
    <w:rsid w:val="0022683D"/>
    <w:rsid w:val="002268D7"/>
    <w:rsid w:val="00227210"/>
    <w:rsid w:val="00227F6E"/>
    <w:rsid w:val="002304CD"/>
    <w:rsid w:val="00230ABF"/>
    <w:rsid w:val="00230ACE"/>
    <w:rsid w:val="00230F0D"/>
    <w:rsid w:val="00230F67"/>
    <w:rsid w:val="00231087"/>
    <w:rsid w:val="0023171E"/>
    <w:rsid w:val="00231742"/>
    <w:rsid w:val="00231ED9"/>
    <w:rsid w:val="00231F27"/>
    <w:rsid w:val="002320AB"/>
    <w:rsid w:val="00232263"/>
    <w:rsid w:val="002326E3"/>
    <w:rsid w:val="002330CD"/>
    <w:rsid w:val="0023360C"/>
    <w:rsid w:val="00233873"/>
    <w:rsid w:val="002339E6"/>
    <w:rsid w:val="0023406E"/>
    <w:rsid w:val="002345B0"/>
    <w:rsid w:val="002348AC"/>
    <w:rsid w:val="00234B5E"/>
    <w:rsid w:val="002354B1"/>
    <w:rsid w:val="00235D5D"/>
    <w:rsid w:val="00235DFD"/>
    <w:rsid w:val="00236155"/>
    <w:rsid w:val="00236E5C"/>
    <w:rsid w:val="0023709A"/>
    <w:rsid w:val="00237279"/>
    <w:rsid w:val="002375B2"/>
    <w:rsid w:val="00237E8D"/>
    <w:rsid w:val="00237EF8"/>
    <w:rsid w:val="0024026F"/>
    <w:rsid w:val="002402E4"/>
    <w:rsid w:val="00240A25"/>
    <w:rsid w:val="00241556"/>
    <w:rsid w:val="002419F9"/>
    <w:rsid w:val="00241A2B"/>
    <w:rsid w:val="00243021"/>
    <w:rsid w:val="0024366E"/>
    <w:rsid w:val="00244A32"/>
    <w:rsid w:val="002459A3"/>
    <w:rsid w:val="002464E7"/>
    <w:rsid w:val="00246503"/>
    <w:rsid w:val="00246790"/>
    <w:rsid w:val="00246A95"/>
    <w:rsid w:val="00247111"/>
    <w:rsid w:val="002479F4"/>
    <w:rsid w:val="00247A9A"/>
    <w:rsid w:val="00247B12"/>
    <w:rsid w:val="00247D07"/>
    <w:rsid w:val="0025068E"/>
    <w:rsid w:val="00250B96"/>
    <w:rsid w:val="00250F1B"/>
    <w:rsid w:val="002513DF"/>
    <w:rsid w:val="002518CC"/>
    <w:rsid w:val="00251F8E"/>
    <w:rsid w:val="002523B6"/>
    <w:rsid w:val="00252D23"/>
    <w:rsid w:val="00252DAA"/>
    <w:rsid w:val="00252F29"/>
    <w:rsid w:val="00253543"/>
    <w:rsid w:val="002545B2"/>
    <w:rsid w:val="00254790"/>
    <w:rsid w:val="002549A0"/>
    <w:rsid w:val="00254D1B"/>
    <w:rsid w:val="0025529D"/>
    <w:rsid w:val="0025610A"/>
    <w:rsid w:val="002561D4"/>
    <w:rsid w:val="0025625A"/>
    <w:rsid w:val="0025651C"/>
    <w:rsid w:val="00256835"/>
    <w:rsid w:val="00256936"/>
    <w:rsid w:val="00256CCD"/>
    <w:rsid w:val="0025717A"/>
    <w:rsid w:val="002576DB"/>
    <w:rsid w:val="00257D9D"/>
    <w:rsid w:val="00257E5F"/>
    <w:rsid w:val="00257F6F"/>
    <w:rsid w:val="00260AB4"/>
    <w:rsid w:val="00260E2C"/>
    <w:rsid w:val="00261BF4"/>
    <w:rsid w:val="00261D93"/>
    <w:rsid w:val="00262393"/>
    <w:rsid w:val="002623CB"/>
    <w:rsid w:val="002623D0"/>
    <w:rsid w:val="00262ACD"/>
    <w:rsid w:val="00262F37"/>
    <w:rsid w:val="00263132"/>
    <w:rsid w:val="002635A4"/>
    <w:rsid w:val="00265552"/>
    <w:rsid w:val="00265ECE"/>
    <w:rsid w:val="00266032"/>
    <w:rsid w:val="00266CE9"/>
    <w:rsid w:val="00267063"/>
    <w:rsid w:val="0026737E"/>
    <w:rsid w:val="00267B7D"/>
    <w:rsid w:val="002701F2"/>
    <w:rsid w:val="00270674"/>
    <w:rsid w:val="00270C01"/>
    <w:rsid w:val="002717CC"/>
    <w:rsid w:val="00272327"/>
    <w:rsid w:val="00272A5E"/>
    <w:rsid w:val="002732B6"/>
    <w:rsid w:val="002732F0"/>
    <w:rsid w:val="00274030"/>
    <w:rsid w:val="00274998"/>
    <w:rsid w:val="0027506A"/>
    <w:rsid w:val="00275D37"/>
    <w:rsid w:val="00275DCD"/>
    <w:rsid w:val="00276187"/>
    <w:rsid w:val="0027651A"/>
    <w:rsid w:val="00276705"/>
    <w:rsid w:val="00276851"/>
    <w:rsid w:val="00276A6F"/>
    <w:rsid w:val="00276BFA"/>
    <w:rsid w:val="00276FB0"/>
    <w:rsid w:val="00277366"/>
    <w:rsid w:val="00277654"/>
    <w:rsid w:val="00277747"/>
    <w:rsid w:val="00277B75"/>
    <w:rsid w:val="00277B76"/>
    <w:rsid w:val="00277CCA"/>
    <w:rsid w:val="00280012"/>
    <w:rsid w:val="0028079D"/>
    <w:rsid w:val="00280921"/>
    <w:rsid w:val="00280AA3"/>
    <w:rsid w:val="00280C37"/>
    <w:rsid w:val="00281020"/>
    <w:rsid w:val="00281C08"/>
    <w:rsid w:val="00282865"/>
    <w:rsid w:val="00282E88"/>
    <w:rsid w:val="00283751"/>
    <w:rsid w:val="00283827"/>
    <w:rsid w:val="00283CAF"/>
    <w:rsid w:val="0028550A"/>
    <w:rsid w:val="002861EC"/>
    <w:rsid w:val="0028630F"/>
    <w:rsid w:val="0028688A"/>
    <w:rsid w:val="00286A4F"/>
    <w:rsid w:val="00286BAB"/>
    <w:rsid w:val="00287062"/>
    <w:rsid w:val="00287574"/>
    <w:rsid w:val="00291D22"/>
    <w:rsid w:val="00292469"/>
    <w:rsid w:val="002925E2"/>
    <w:rsid w:val="002927CA"/>
    <w:rsid w:val="002928CC"/>
    <w:rsid w:val="00292A82"/>
    <w:rsid w:val="002934F0"/>
    <w:rsid w:val="00293A9A"/>
    <w:rsid w:val="00293B9A"/>
    <w:rsid w:val="0029430F"/>
    <w:rsid w:val="00294D3C"/>
    <w:rsid w:val="00295146"/>
    <w:rsid w:val="0029514B"/>
    <w:rsid w:val="00295B95"/>
    <w:rsid w:val="00296AF0"/>
    <w:rsid w:val="00296F3F"/>
    <w:rsid w:val="002978FF"/>
    <w:rsid w:val="002A0C26"/>
    <w:rsid w:val="002A0D6D"/>
    <w:rsid w:val="002A0E36"/>
    <w:rsid w:val="002A11D8"/>
    <w:rsid w:val="002A1459"/>
    <w:rsid w:val="002A16A6"/>
    <w:rsid w:val="002A2749"/>
    <w:rsid w:val="002A2DB9"/>
    <w:rsid w:val="002A2E50"/>
    <w:rsid w:val="002A3F96"/>
    <w:rsid w:val="002A436C"/>
    <w:rsid w:val="002A6853"/>
    <w:rsid w:val="002A6D9C"/>
    <w:rsid w:val="002A71C5"/>
    <w:rsid w:val="002A7B3E"/>
    <w:rsid w:val="002B0134"/>
    <w:rsid w:val="002B0635"/>
    <w:rsid w:val="002B0C36"/>
    <w:rsid w:val="002B1A31"/>
    <w:rsid w:val="002B2534"/>
    <w:rsid w:val="002B29F4"/>
    <w:rsid w:val="002B2E7B"/>
    <w:rsid w:val="002B463A"/>
    <w:rsid w:val="002B5649"/>
    <w:rsid w:val="002B6927"/>
    <w:rsid w:val="002B7890"/>
    <w:rsid w:val="002B7C29"/>
    <w:rsid w:val="002C10EA"/>
    <w:rsid w:val="002C137C"/>
    <w:rsid w:val="002C16A0"/>
    <w:rsid w:val="002C2390"/>
    <w:rsid w:val="002C38EE"/>
    <w:rsid w:val="002C43F9"/>
    <w:rsid w:val="002C4D9A"/>
    <w:rsid w:val="002C4F48"/>
    <w:rsid w:val="002C5843"/>
    <w:rsid w:val="002C6010"/>
    <w:rsid w:val="002C6191"/>
    <w:rsid w:val="002C66C6"/>
    <w:rsid w:val="002C6900"/>
    <w:rsid w:val="002C7BA1"/>
    <w:rsid w:val="002D0DEC"/>
    <w:rsid w:val="002D0E4D"/>
    <w:rsid w:val="002D1C60"/>
    <w:rsid w:val="002D1C7D"/>
    <w:rsid w:val="002D1E05"/>
    <w:rsid w:val="002D243C"/>
    <w:rsid w:val="002D2509"/>
    <w:rsid w:val="002D37B8"/>
    <w:rsid w:val="002D4195"/>
    <w:rsid w:val="002D4BE7"/>
    <w:rsid w:val="002D5120"/>
    <w:rsid w:val="002D5FB4"/>
    <w:rsid w:val="002D62BC"/>
    <w:rsid w:val="002D63F5"/>
    <w:rsid w:val="002D664D"/>
    <w:rsid w:val="002D73EF"/>
    <w:rsid w:val="002D77B4"/>
    <w:rsid w:val="002E1E9C"/>
    <w:rsid w:val="002E200F"/>
    <w:rsid w:val="002E21BE"/>
    <w:rsid w:val="002E2C65"/>
    <w:rsid w:val="002E34B3"/>
    <w:rsid w:val="002E466C"/>
    <w:rsid w:val="002E6AD5"/>
    <w:rsid w:val="002E6C18"/>
    <w:rsid w:val="002E6CDB"/>
    <w:rsid w:val="002E74BE"/>
    <w:rsid w:val="002E7FAF"/>
    <w:rsid w:val="002F06E2"/>
    <w:rsid w:val="002F0A7A"/>
    <w:rsid w:val="002F0ACD"/>
    <w:rsid w:val="002F13B1"/>
    <w:rsid w:val="002F20B9"/>
    <w:rsid w:val="002F21B0"/>
    <w:rsid w:val="002F241D"/>
    <w:rsid w:val="002F2621"/>
    <w:rsid w:val="002F2B62"/>
    <w:rsid w:val="002F3309"/>
    <w:rsid w:val="002F47CD"/>
    <w:rsid w:val="002F4C4C"/>
    <w:rsid w:val="002F4C9B"/>
    <w:rsid w:val="002F4FF0"/>
    <w:rsid w:val="002F5C7D"/>
    <w:rsid w:val="002F63F5"/>
    <w:rsid w:val="002F6A59"/>
    <w:rsid w:val="002F760F"/>
    <w:rsid w:val="00300600"/>
    <w:rsid w:val="0030098D"/>
    <w:rsid w:val="0030190C"/>
    <w:rsid w:val="00301F6B"/>
    <w:rsid w:val="003025AD"/>
    <w:rsid w:val="00302BF7"/>
    <w:rsid w:val="00302F43"/>
    <w:rsid w:val="00303958"/>
    <w:rsid w:val="00304B40"/>
    <w:rsid w:val="003050E0"/>
    <w:rsid w:val="00305227"/>
    <w:rsid w:val="00305315"/>
    <w:rsid w:val="00305369"/>
    <w:rsid w:val="00305943"/>
    <w:rsid w:val="00305B07"/>
    <w:rsid w:val="0030617C"/>
    <w:rsid w:val="00306544"/>
    <w:rsid w:val="00306556"/>
    <w:rsid w:val="00306957"/>
    <w:rsid w:val="0030751F"/>
    <w:rsid w:val="003076FF"/>
    <w:rsid w:val="00307727"/>
    <w:rsid w:val="0030775E"/>
    <w:rsid w:val="00307DF6"/>
    <w:rsid w:val="00307EA5"/>
    <w:rsid w:val="0031016E"/>
    <w:rsid w:val="003103AD"/>
    <w:rsid w:val="003109B1"/>
    <w:rsid w:val="00310FA6"/>
    <w:rsid w:val="00311158"/>
    <w:rsid w:val="00311187"/>
    <w:rsid w:val="00312B13"/>
    <w:rsid w:val="00313B9C"/>
    <w:rsid w:val="003141BA"/>
    <w:rsid w:val="00314528"/>
    <w:rsid w:val="00314733"/>
    <w:rsid w:val="00314D10"/>
    <w:rsid w:val="00315454"/>
    <w:rsid w:val="003154F8"/>
    <w:rsid w:val="00315999"/>
    <w:rsid w:val="00315DEF"/>
    <w:rsid w:val="00315E61"/>
    <w:rsid w:val="0031618D"/>
    <w:rsid w:val="003168F8"/>
    <w:rsid w:val="00316983"/>
    <w:rsid w:val="00316B6C"/>
    <w:rsid w:val="00317623"/>
    <w:rsid w:val="00317966"/>
    <w:rsid w:val="00320662"/>
    <w:rsid w:val="0032087E"/>
    <w:rsid w:val="00320D21"/>
    <w:rsid w:val="0032156C"/>
    <w:rsid w:val="0032185F"/>
    <w:rsid w:val="00321E87"/>
    <w:rsid w:val="00322ACB"/>
    <w:rsid w:val="00322E0C"/>
    <w:rsid w:val="003235F5"/>
    <w:rsid w:val="00323627"/>
    <w:rsid w:val="00323B65"/>
    <w:rsid w:val="00323D07"/>
    <w:rsid w:val="00324A01"/>
    <w:rsid w:val="00325619"/>
    <w:rsid w:val="003256E3"/>
    <w:rsid w:val="00325A40"/>
    <w:rsid w:val="003265F5"/>
    <w:rsid w:val="0032706A"/>
    <w:rsid w:val="00327507"/>
    <w:rsid w:val="00327A01"/>
    <w:rsid w:val="00327F97"/>
    <w:rsid w:val="00330037"/>
    <w:rsid w:val="00330D7A"/>
    <w:rsid w:val="00330F92"/>
    <w:rsid w:val="0033114C"/>
    <w:rsid w:val="00331A1A"/>
    <w:rsid w:val="003320A6"/>
    <w:rsid w:val="003326AE"/>
    <w:rsid w:val="00332E13"/>
    <w:rsid w:val="00333D0F"/>
    <w:rsid w:val="0033416F"/>
    <w:rsid w:val="003341B4"/>
    <w:rsid w:val="0033448A"/>
    <w:rsid w:val="00334CB6"/>
    <w:rsid w:val="00334E9D"/>
    <w:rsid w:val="0033502A"/>
    <w:rsid w:val="00335544"/>
    <w:rsid w:val="00335818"/>
    <w:rsid w:val="00335B44"/>
    <w:rsid w:val="00335D9E"/>
    <w:rsid w:val="00336B4E"/>
    <w:rsid w:val="00336DFD"/>
    <w:rsid w:val="00336DFF"/>
    <w:rsid w:val="00337454"/>
    <w:rsid w:val="0034006D"/>
    <w:rsid w:val="0034159B"/>
    <w:rsid w:val="00341749"/>
    <w:rsid w:val="00341761"/>
    <w:rsid w:val="00342443"/>
    <w:rsid w:val="003427EA"/>
    <w:rsid w:val="00342886"/>
    <w:rsid w:val="00343340"/>
    <w:rsid w:val="00343761"/>
    <w:rsid w:val="00343D5E"/>
    <w:rsid w:val="00344040"/>
    <w:rsid w:val="00344104"/>
    <w:rsid w:val="0034459A"/>
    <w:rsid w:val="0034469E"/>
    <w:rsid w:val="00344703"/>
    <w:rsid w:val="00344867"/>
    <w:rsid w:val="003448F4"/>
    <w:rsid w:val="00344958"/>
    <w:rsid w:val="003452AB"/>
    <w:rsid w:val="00345E15"/>
    <w:rsid w:val="003465F2"/>
    <w:rsid w:val="0034726D"/>
    <w:rsid w:val="00347A9F"/>
    <w:rsid w:val="00347CA5"/>
    <w:rsid w:val="00347EAF"/>
    <w:rsid w:val="00350804"/>
    <w:rsid w:val="003511A0"/>
    <w:rsid w:val="00351370"/>
    <w:rsid w:val="003515D8"/>
    <w:rsid w:val="00351BCB"/>
    <w:rsid w:val="00351D11"/>
    <w:rsid w:val="00351E46"/>
    <w:rsid w:val="003521F8"/>
    <w:rsid w:val="003523FE"/>
    <w:rsid w:val="00352967"/>
    <w:rsid w:val="003530E1"/>
    <w:rsid w:val="0035385E"/>
    <w:rsid w:val="00353CD2"/>
    <w:rsid w:val="003540A9"/>
    <w:rsid w:val="00354715"/>
    <w:rsid w:val="00354AEE"/>
    <w:rsid w:val="00354C1B"/>
    <w:rsid w:val="00354D04"/>
    <w:rsid w:val="00354D8E"/>
    <w:rsid w:val="00354EC7"/>
    <w:rsid w:val="00354ECC"/>
    <w:rsid w:val="00355508"/>
    <w:rsid w:val="00355B2C"/>
    <w:rsid w:val="00355CFA"/>
    <w:rsid w:val="00356414"/>
    <w:rsid w:val="00356801"/>
    <w:rsid w:val="003569D8"/>
    <w:rsid w:val="00356A29"/>
    <w:rsid w:val="00357169"/>
    <w:rsid w:val="0035751E"/>
    <w:rsid w:val="00357557"/>
    <w:rsid w:val="00357935"/>
    <w:rsid w:val="003602F8"/>
    <w:rsid w:val="003606D8"/>
    <w:rsid w:val="003607CC"/>
    <w:rsid w:val="003613EB"/>
    <w:rsid w:val="003616D0"/>
    <w:rsid w:val="003618EC"/>
    <w:rsid w:val="00361D4F"/>
    <w:rsid w:val="003629DB"/>
    <w:rsid w:val="00363408"/>
    <w:rsid w:val="00363CE6"/>
    <w:rsid w:val="00363D83"/>
    <w:rsid w:val="00363DB2"/>
    <w:rsid w:val="003643EB"/>
    <w:rsid w:val="00365670"/>
    <w:rsid w:val="003656D0"/>
    <w:rsid w:val="003664BC"/>
    <w:rsid w:val="00366CA4"/>
    <w:rsid w:val="00366D39"/>
    <w:rsid w:val="00370608"/>
    <w:rsid w:val="003709B6"/>
    <w:rsid w:val="00370A1D"/>
    <w:rsid w:val="003713DB"/>
    <w:rsid w:val="00371791"/>
    <w:rsid w:val="0037208D"/>
    <w:rsid w:val="00372240"/>
    <w:rsid w:val="00372A22"/>
    <w:rsid w:val="003731F2"/>
    <w:rsid w:val="00373327"/>
    <w:rsid w:val="003735F2"/>
    <w:rsid w:val="00373AE2"/>
    <w:rsid w:val="003745AB"/>
    <w:rsid w:val="00375153"/>
    <w:rsid w:val="00375AD7"/>
    <w:rsid w:val="00375E38"/>
    <w:rsid w:val="00375EA9"/>
    <w:rsid w:val="00376CEA"/>
    <w:rsid w:val="00377852"/>
    <w:rsid w:val="00377E3E"/>
    <w:rsid w:val="0038058B"/>
    <w:rsid w:val="0038167D"/>
    <w:rsid w:val="00381FA3"/>
    <w:rsid w:val="00383A52"/>
    <w:rsid w:val="00384D26"/>
    <w:rsid w:val="003855F6"/>
    <w:rsid w:val="0038581B"/>
    <w:rsid w:val="00385F0F"/>
    <w:rsid w:val="00386488"/>
    <w:rsid w:val="00386544"/>
    <w:rsid w:val="003869B0"/>
    <w:rsid w:val="00386BA7"/>
    <w:rsid w:val="00387EF0"/>
    <w:rsid w:val="00390390"/>
    <w:rsid w:val="00390460"/>
    <w:rsid w:val="00390876"/>
    <w:rsid w:val="00390DB4"/>
    <w:rsid w:val="00391BCC"/>
    <w:rsid w:val="003930D5"/>
    <w:rsid w:val="00394D85"/>
    <w:rsid w:val="00394F41"/>
    <w:rsid w:val="0039530C"/>
    <w:rsid w:val="003953C3"/>
    <w:rsid w:val="00395EA4"/>
    <w:rsid w:val="0039742C"/>
    <w:rsid w:val="00397FE1"/>
    <w:rsid w:val="003A025D"/>
    <w:rsid w:val="003A06F8"/>
    <w:rsid w:val="003A08B3"/>
    <w:rsid w:val="003A08E3"/>
    <w:rsid w:val="003A09C3"/>
    <w:rsid w:val="003A0C0F"/>
    <w:rsid w:val="003A1007"/>
    <w:rsid w:val="003A1B2E"/>
    <w:rsid w:val="003A1BE6"/>
    <w:rsid w:val="003A20CE"/>
    <w:rsid w:val="003A2154"/>
    <w:rsid w:val="003A425D"/>
    <w:rsid w:val="003A457A"/>
    <w:rsid w:val="003A4A57"/>
    <w:rsid w:val="003A4B61"/>
    <w:rsid w:val="003A5D80"/>
    <w:rsid w:val="003A5E98"/>
    <w:rsid w:val="003A6149"/>
    <w:rsid w:val="003A64D0"/>
    <w:rsid w:val="003A65DC"/>
    <w:rsid w:val="003A6FE3"/>
    <w:rsid w:val="003A7A38"/>
    <w:rsid w:val="003B0923"/>
    <w:rsid w:val="003B0A79"/>
    <w:rsid w:val="003B1293"/>
    <w:rsid w:val="003B19C0"/>
    <w:rsid w:val="003B28A4"/>
    <w:rsid w:val="003B28C4"/>
    <w:rsid w:val="003B28DA"/>
    <w:rsid w:val="003B2ED0"/>
    <w:rsid w:val="003B30B4"/>
    <w:rsid w:val="003B3106"/>
    <w:rsid w:val="003B32E5"/>
    <w:rsid w:val="003B336C"/>
    <w:rsid w:val="003B339E"/>
    <w:rsid w:val="003B39F0"/>
    <w:rsid w:val="003B3E1B"/>
    <w:rsid w:val="003B5659"/>
    <w:rsid w:val="003B59DD"/>
    <w:rsid w:val="003B5B6D"/>
    <w:rsid w:val="003B6586"/>
    <w:rsid w:val="003B6A43"/>
    <w:rsid w:val="003B72F3"/>
    <w:rsid w:val="003B76C2"/>
    <w:rsid w:val="003B77E0"/>
    <w:rsid w:val="003B796C"/>
    <w:rsid w:val="003B7C14"/>
    <w:rsid w:val="003B7C89"/>
    <w:rsid w:val="003B7EA3"/>
    <w:rsid w:val="003C0709"/>
    <w:rsid w:val="003C0803"/>
    <w:rsid w:val="003C0942"/>
    <w:rsid w:val="003C0963"/>
    <w:rsid w:val="003C11C9"/>
    <w:rsid w:val="003C1221"/>
    <w:rsid w:val="003C12B9"/>
    <w:rsid w:val="003C14D5"/>
    <w:rsid w:val="003C1602"/>
    <w:rsid w:val="003C16BB"/>
    <w:rsid w:val="003C1E17"/>
    <w:rsid w:val="003C20AA"/>
    <w:rsid w:val="003C2164"/>
    <w:rsid w:val="003C23F2"/>
    <w:rsid w:val="003C277D"/>
    <w:rsid w:val="003C3162"/>
    <w:rsid w:val="003C3465"/>
    <w:rsid w:val="003C41A0"/>
    <w:rsid w:val="003C4340"/>
    <w:rsid w:val="003C4A22"/>
    <w:rsid w:val="003C4ADA"/>
    <w:rsid w:val="003C4F9C"/>
    <w:rsid w:val="003C5D16"/>
    <w:rsid w:val="003C5DB6"/>
    <w:rsid w:val="003C5E56"/>
    <w:rsid w:val="003C7741"/>
    <w:rsid w:val="003C7D63"/>
    <w:rsid w:val="003D01CB"/>
    <w:rsid w:val="003D0462"/>
    <w:rsid w:val="003D2687"/>
    <w:rsid w:val="003D326A"/>
    <w:rsid w:val="003D3777"/>
    <w:rsid w:val="003D410C"/>
    <w:rsid w:val="003D4546"/>
    <w:rsid w:val="003D5754"/>
    <w:rsid w:val="003D5A7C"/>
    <w:rsid w:val="003D755A"/>
    <w:rsid w:val="003D7C6D"/>
    <w:rsid w:val="003D7F19"/>
    <w:rsid w:val="003E06C3"/>
    <w:rsid w:val="003E0A62"/>
    <w:rsid w:val="003E0F1E"/>
    <w:rsid w:val="003E1310"/>
    <w:rsid w:val="003E15A1"/>
    <w:rsid w:val="003E1838"/>
    <w:rsid w:val="003E1854"/>
    <w:rsid w:val="003E2230"/>
    <w:rsid w:val="003E23CA"/>
    <w:rsid w:val="003E25F4"/>
    <w:rsid w:val="003E467A"/>
    <w:rsid w:val="003E48EE"/>
    <w:rsid w:val="003E4A27"/>
    <w:rsid w:val="003E52FA"/>
    <w:rsid w:val="003E55B0"/>
    <w:rsid w:val="003E58B0"/>
    <w:rsid w:val="003E5A23"/>
    <w:rsid w:val="003E60CE"/>
    <w:rsid w:val="003F0369"/>
    <w:rsid w:val="003F0691"/>
    <w:rsid w:val="003F0A9F"/>
    <w:rsid w:val="003F0C94"/>
    <w:rsid w:val="003F0E3F"/>
    <w:rsid w:val="003F122F"/>
    <w:rsid w:val="003F19BE"/>
    <w:rsid w:val="003F1CF0"/>
    <w:rsid w:val="003F1DDA"/>
    <w:rsid w:val="003F2E5F"/>
    <w:rsid w:val="003F3CAB"/>
    <w:rsid w:val="003F3E4C"/>
    <w:rsid w:val="003F5ACC"/>
    <w:rsid w:val="003F5FC8"/>
    <w:rsid w:val="003F63A0"/>
    <w:rsid w:val="003F6631"/>
    <w:rsid w:val="003F69A2"/>
    <w:rsid w:val="003F6E0A"/>
    <w:rsid w:val="003F6F41"/>
    <w:rsid w:val="003F76CB"/>
    <w:rsid w:val="003F7935"/>
    <w:rsid w:val="003F7FDB"/>
    <w:rsid w:val="004005B9"/>
    <w:rsid w:val="00400B59"/>
    <w:rsid w:val="00401C8C"/>
    <w:rsid w:val="004023D2"/>
    <w:rsid w:val="0040278B"/>
    <w:rsid w:val="00404153"/>
    <w:rsid w:val="00404F27"/>
    <w:rsid w:val="00405FD9"/>
    <w:rsid w:val="00406079"/>
    <w:rsid w:val="004063DD"/>
    <w:rsid w:val="00406592"/>
    <w:rsid w:val="004069B2"/>
    <w:rsid w:val="00406F2D"/>
    <w:rsid w:val="00406F43"/>
    <w:rsid w:val="0040736A"/>
    <w:rsid w:val="0040736B"/>
    <w:rsid w:val="00407859"/>
    <w:rsid w:val="00407A35"/>
    <w:rsid w:val="00410147"/>
    <w:rsid w:val="004102A9"/>
    <w:rsid w:val="004109B4"/>
    <w:rsid w:val="0041125D"/>
    <w:rsid w:val="004114F0"/>
    <w:rsid w:val="004114FC"/>
    <w:rsid w:val="0041155B"/>
    <w:rsid w:val="004117AE"/>
    <w:rsid w:val="00411B4C"/>
    <w:rsid w:val="00411DE0"/>
    <w:rsid w:val="004125A0"/>
    <w:rsid w:val="00412612"/>
    <w:rsid w:val="00412EE9"/>
    <w:rsid w:val="00413433"/>
    <w:rsid w:val="00413858"/>
    <w:rsid w:val="00414315"/>
    <w:rsid w:val="004149D3"/>
    <w:rsid w:val="00414AD1"/>
    <w:rsid w:val="00415611"/>
    <w:rsid w:val="00415D44"/>
    <w:rsid w:val="00415E61"/>
    <w:rsid w:val="004160E2"/>
    <w:rsid w:val="0041634A"/>
    <w:rsid w:val="00416726"/>
    <w:rsid w:val="004169EA"/>
    <w:rsid w:val="0041702D"/>
    <w:rsid w:val="004173C6"/>
    <w:rsid w:val="00417DED"/>
    <w:rsid w:val="00417EB0"/>
    <w:rsid w:val="00420311"/>
    <w:rsid w:val="0042033F"/>
    <w:rsid w:val="0042059C"/>
    <w:rsid w:val="00420EB7"/>
    <w:rsid w:val="0042104E"/>
    <w:rsid w:val="0042150A"/>
    <w:rsid w:val="00422A21"/>
    <w:rsid w:val="00422F8C"/>
    <w:rsid w:val="0042312E"/>
    <w:rsid w:val="00423BF5"/>
    <w:rsid w:val="00423D6E"/>
    <w:rsid w:val="00424C8D"/>
    <w:rsid w:val="00424E2F"/>
    <w:rsid w:val="004254D2"/>
    <w:rsid w:val="00425E73"/>
    <w:rsid w:val="00425E90"/>
    <w:rsid w:val="00426FE3"/>
    <w:rsid w:val="00427439"/>
    <w:rsid w:val="00427F3B"/>
    <w:rsid w:val="00430415"/>
    <w:rsid w:val="0043050A"/>
    <w:rsid w:val="004313E0"/>
    <w:rsid w:val="004319A9"/>
    <w:rsid w:val="0043217A"/>
    <w:rsid w:val="004322A8"/>
    <w:rsid w:val="00433245"/>
    <w:rsid w:val="0043372C"/>
    <w:rsid w:val="0043378D"/>
    <w:rsid w:val="004338DE"/>
    <w:rsid w:val="004338E2"/>
    <w:rsid w:val="0043398C"/>
    <w:rsid w:val="00434653"/>
    <w:rsid w:val="00434B1A"/>
    <w:rsid w:val="00434C0B"/>
    <w:rsid w:val="00434EBC"/>
    <w:rsid w:val="00436361"/>
    <w:rsid w:val="0043672A"/>
    <w:rsid w:val="00436B50"/>
    <w:rsid w:val="004403EC"/>
    <w:rsid w:val="00440469"/>
    <w:rsid w:val="00440B1B"/>
    <w:rsid w:val="00441F73"/>
    <w:rsid w:val="004422EC"/>
    <w:rsid w:val="00442495"/>
    <w:rsid w:val="00443FED"/>
    <w:rsid w:val="00444C67"/>
    <w:rsid w:val="004460C9"/>
    <w:rsid w:val="00446165"/>
    <w:rsid w:val="0044667B"/>
    <w:rsid w:val="00447496"/>
    <w:rsid w:val="00447A3E"/>
    <w:rsid w:val="00447A69"/>
    <w:rsid w:val="00447F99"/>
    <w:rsid w:val="0045045F"/>
    <w:rsid w:val="00450918"/>
    <w:rsid w:val="00450A7C"/>
    <w:rsid w:val="00450EB3"/>
    <w:rsid w:val="00451115"/>
    <w:rsid w:val="004516F5"/>
    <w:rsid w:val="00451770"/>
    <w:rsid w:val="00451A33"/>
    <w:rsid w:val="00452BF3"/>
    <w:rsid w:val="004530DA"/>
    <w:rsid w:val="0045366E"/>
    <w:rsid w:val="00453A5E"/>
    <w:rsid w:val="00453D06"/>
    <w:rsid w:val="00453D73"/>
    <w:rsid w:val="004548C5"/>
    <w:rsid w:val="00454D79"/>
    <w:rsid w:val="00454E60"/>
    <w:rsid w:val="00455274"/>
    <w:rsid w:val="004557D5"/>
    <w:rsid w:val="00455867"/>
    <w:rsid w:val="00455EB7"/>
    <w:rsid w:val="0045679B"/>
    <w:rsid w:val="00457DF1"/>
    <w:rsid w:val="004601BB"/>
    <w:rsid w:val="00460265"/>
    <w:rsid w:val="004603D7"/>
    <w:rsid w:val="00460449"/>
    <w:rsid w:val="004615A7"/>
    <w:rsid w:val="00461E7E"/>
    <w:rsid w:val="0046222A"/>
    <w:rsid w:val="004627A4"/>
    <w:rsid w:val="00462B6A"/>
    <w:rsid w:val="00462C0E"/>
    <w:rsid w:val="00463250"/>
    <w:rsid w:val="0046456D"/>
    <w:rsid w:val="004645B8"/>
    <w:rsid w:val="00464825"/>
    <w:rsid w:val="00464B51"/>
    <w:rsid w:val="004651C2"/>
    <w:rsid w:val="0046666F"/>
    <w:rsid w:val="00466B22"/>
    <w:rsid w:val="00466F01"/>
    <w:rsid w:val="004674D8"/>
    <w:rsid w:val="00467BBE"/>
    <w:rsid w:val="004704BA"/>
    <w:rsid w:val="00470729"/>
    <w:rsid w:val="0047096C"/>
    <w:rsid w:val="0047123C"/>
    <w:rsid w:val="00471ECA"/>
    <w:rsid w:val="00472C16"/>
    <w:rsid w:val="004731FD"/>
    <w:rsid w:val="00473796"/>
    <w:rsid w:val="00473828"/>
    <w:rsid w:val="00473BB0"/>
    <w:rsid w:val="00474510"/>
    <w:rsid w:val="004750B8"/>
    <w:rsid w:val="00475AB8"/>
    <w:rsid w:val="00476743"/>
    <w:rsid w:val="004767DC"/>
    <w:rsid w:val="00476B9A"/>
    <w:rsid w:val="00476E12"/>
    <w:rsid w:val="00477C69"/>
    <w:rsid w:val="004802BC"/>
    <w:rsid w:val="004807B8"/>
    <w:rsid w:val="00480952"/>
    <w:rsid w:val="00481C5B"/>
    <w:rsid w:val="00481E31"/>
    <w:rsid w:val="00481F85"/>
    <w:rsid w:val="00482055"/>
    <w:rsid w:val="00482189"/>
    <w:rsid w:val="004821C6"/>
    <w:rsid w:val="004827A4"/>
    <w:rsid w:val="00482AC7"/>
    <w:rsid w:val="00482F32"/>
    <w:rsid w:val="00483972"/>
    <w:rsid w:val="00484ADB"/>
    <w:rsid w:val="00484E5F"/>
    <w:rsid w:val="00485162"/>
    <w:rsid w:val="00485BE1"/>
    <w:rsid w:val="00486889"/>
    <w:rsid w:val="00486E23"/>
    <w:rsid w:val="00490B1F"/>
    <w:rsid w:val="00490B82"/>
    <w:rsid w:val="00490FE4"/>
    <w:rsid w:val="0049135A"/>
    <w:rsid w:val="00491A27"/>
    <w:rsid w:val="00491C9D"/>
    <w:rsid w:val="00491D45"/>
    <w:rsid w:val="00491EAC"/>
    <w:rsid w:val="004924DB"/>
    <w:rsid w:val="0049272D"/>
    <w:rsid w:val="004928A1"/>
    <w:rsid w:val="0049310D"/>
    <w:rsid w:val="004932B2"/>
    <w:rsid w:val="00493506"/>
    <w:rsid w:val="004935E3"/>
    <w:rsid w:val="004941DD"/>
    <w:rsid w:val="00494C8E"/>
    <w:rsid w:val="00495356"/>
    <w:rsid w:val="004954CA"/>
    <w:rsid w:val="00495B97"/>
    <w:rsid w:val="0049673E"/>
    <w:rsid w:val="00496978"/>
    <w:rsid w:val="0049794A"/>
    <w:rsid w:val="00497AE4"/>
    <w:rsid w:val="00497E03"/>
    <w:rsid w:val="00497EA5"/>
    <w:rsid w:val="004A033C"/>
    <w:rsid w:val="004A0936"/>
    <w:rsid w:val="004A11E9"/>
    <w:rsid w:val="004A11EB"/>
    <w:rsid w:val="004A18E0"/>
    <w:rsid w:val="004A1DC5"/>
    <w:rsid w:val="004A1DE1"/>
    <w:rsid w:val="004A42E4"/>
    <w:rsid w:val="004A47AF"/>
    <w:rsid w:val="004A4910"/>
    <w:rsid w:val="004A5E3D"/>
    <w:rsid w:val="004A64C3"/>
    <w:rsid w:val="004A7D41"/>
    <w:rsid w:val="004B0196"/>
    <w:rsid w:val="004B094E"/>
    <w:rsid w:val="004B1D2F"/>
    <w:rsid w:val="004B1E6C"/>
    <w:rsid w:val="004B2556"/>
    <w:rsid w:val="004B42E5"/>
    <w:rsid w:val="004B4453"/>
    <w:rsid w:val="004B4547"/>
    <w:rsid w:val="004B489D"/>
    <w:rsid w:val="004B527E"/>
    <w:rsid w:val="004B565A"/>
    <w:rsid w:val="004B686E"/>
    <w:rsid w:val="004B7577"/>
    <w:rsid w:val="004B7695"/>
    <w:rsid w:val="004B7D7A"/>
    <w:rsid w:val="004C03C3"/>
    <w:rsid w:val="004C03D9"/>
    <w:rsid w:val="004C0BC9"/>
    <w:rsid w:val="004C0DE5"/>
    <w:rsid w:val="004C1D2B"/>
    <w:rsid w:val="004C2936"/>
    <w:rsid w:val="004C3823"/>
    <w:rsid w:val="004C3C30"/>
    <w:rsid w:val="004C3DA9"/>
    <w:rsid w:val="004C3DF2"/>
    <w:rsid w:val="004C437D"/>
    <w:rsid w:val="004C507B"/>
    <w:rsid w:val="004C50E8"/>
    <w:rsid w:val="004C523D"/>
    <w:rsid w:val="004C574C"/>
    <w:rsid w:val="004C6DBE"/>
    <w:rsid w:val="004C7620"/>
    <w:rsid w:val="004C77A7"/>
    <w:rsid w:val="004C7CFF"/>
    <w:rsid w:val="004D0C31"/>
    <w:rsid w:val="004D0FBE"/>
    <w:rsid w:val="004D146F"/>
    <w:rsid w:val="004D17B4"/>
    <w:rsid w:val="004D1D58"/>
    <w:rsid w:val="004D1DBA"/>
    <w:rsid w:val="004D26CC"/>
    <w:rsid w:val="004D2C8B"/>
    <w:rsid w:val="004D3829"/>
    <w:rsid w:val="004D40C7"/>
    <w:rsid w:val="004D447D"/>
    <w:rsid w:val="004D5168"/>
    <w:rsid w:val="004D5305"/>
    <w:rsid w:val="004D551A"/>
    <w:rsid w:val="004D5C81"/>
    <w:rsid w:val="004D6735"/>
    <w:rsid w:val="004D68F4"/>
    <w:rsid w:val="004D6C6E"/>
    <w:rsid w:val="004D6E94"/>
    <w:rsid w:val="004D73B4"/>
    <w:rsid w:val="004E0517"/>
    <w:rsid w:val="004E107B"/>
    <w:rsid w:val="004E2F04"/>
    <w:rsid w:val="004E2F33"/>
    <w:rsid w:val="004E2FFF"/>
    <w:rsid w:val="004E3A32"/>
    <w:rsid w:val="004E48B2"/>
    <w:rsid w:val="004E4D7B"/>
    <w:rsid w:val="004E5194"/>
    <w:rsid w:val="004E57D3"/>
    <w:rsid w:val="004E7047"/>
    <w:rsid w:val="004E7ACF"/>
    <w:rsid w:val="004E7DDF"/>
    <w:rsid w:val="004F007C"/>
    <w:rsid w:val="004F057F"/>
    <w:rsid w:val="004F060D"/>
    <w:rsid w:val="004F19F6"/>
    <w:rsid w:val="004F278D"/>
    <w:rsid w:val="004F2AAB"/>
    <w:rsid w:val="004F2D76"/>
    <w:rsid w:val="004F37CC"/>
    <w:rsid w:val="004F3E49"/>
    <w:rsid w:val="004F4727"/>
    <w:rsid w:val="004F4AD1"/>
    <w:rsid w:val="004F4D82"/>
    <w:rsid w:val="004F4EB1"/>
    <w:rsid w:val="004F4FC2"/>
    <w:rsid w:val="004F50F0"/>
    <w:rsid w:val="004F576F"/>
    <w:rsid w:val="004F5968"/>
    <w:rsid w:val="00500589"/>
    <w:rsid w:val="00500F44"/>
    <w:rsid w:val="0050117C"/>
    <w:rsid w:val="00501C01"/>
    <w:rsid w:val="00501E80"/>
    <w:rsid w:val="0050208F"/>
    <w:rsid w:val="00503433"/>
    <w:rsid w:val="00503A38"/>
    <w:rsid w:val="0050410B"/>
    <w:rsid w:val="00504716"/>
    <w:rsid w:val="00504C64"/>
    <w:rsid w:val="00505034"/>
    <w:rsid w:val="00505876"/>
    <w:rsid w:val="00505E50"/>
    <w:rsid w:val="005063D5"/>
    <w:rsid w:val="005065C3"/>
    <w:rsid w:val="00506606"/>
    <w:rsid w:val="005074CF"/>
    <w:rsid w:val="00507B22"/>
    <w:rsid w:val="00507E88"/>
    <w:rsid w:val="00507FE5"/>
    <w:rsid w:val="0051030C"/>
    <w:rsid w:val="00510334"/>
    <w:rsid w:val="00510CF1"/>
    <w:rsid w:val="00511A5B"/>
    <w:rsid w:val="00512554"/>
    <w:rsid w:val="00512BDA"/>
    <w:rsid w:val="00513AC7"/>
    <w:rsid w:val="00513D68"/>
    <w:rsid w:val="0051417A"/>
    <w:rsid w:val="0051446F"/>
    <w:rsid w:val="005149FB"/>
    <w:rsid w:val="00514B28"/>
    <w:rsid w:val="00514E46"/>
    <w:rsid w:val="00514FD3"/>
    <w:rsid w:val="00515636"/>
    <w:rsid w:val="00515787"/>
    <w:rsid w:val="00515A02"/>
    <w:rsid w:val="0051670F"/>
    <w:rsid w:val="00516891"/>
    <w:rsid w:val="00516A7F"/>
    <w:rsid w:val="00516CBE"/>
    <w:rsid w:val="00516E42"/>
    <w:rsid w:val="00516F7B"/>
    <w:rsid w:val="00517434"/>
    <w:rsid w:val="005202B7"/>
    <w:rsid w:val="00520658"/>
    <w:rsid w:val="005213EB"/>
    <w:rsid w:val="00521CAC"/>
    <w:rsid w:val="00521D3A"/>
    <w:rsid w:val="0052222D"/>
    <w:rsid w:val="005225AF"/>
    <w:rsid w:val="005234F3"/>
    <w:rsid w:val="00523D10"/>
    <w:rsid w:val="005243E2"/>
    <w:rsid w:val="00524D64"/>
    <w:rsid w:val="005255CA"/>
    <w:rsid w:val="00525806"/>
    <w:rsid w:val="00525CD2"/>
    <w:rsid w:val="00526210"/>
    <w:rsid w:val="005263CE"/>
    <w:rsid w:val="00526451"/>
    <w:rsid w:val="00526FCE"/>
    <w:rsid w:val="00527CCF"/>
    <w:rsid w:val="00530047"/>
    <w:rsid w:val="00530398"/>
    <w:rsid w:val="00530A43"/>
    <w:rsid w:val="00530E29"/>
    <w:rsid w:val="005317F9"/>
    <w:rsid w:val="00531A93"/>
    <w:rsid w:val="00531CC5"/>
    <w:rsid w:val="00532655"/>
    <w:rsid w:val="00532746"/>
    <w:rsid w:val="00532819"/>
    <w:rsid w:val="00532868"/>
    <w:rsid w:val="0053324C"/>
    <w:rsid w:val="0053336A"/>
    <w:rsid w:val="00533BDD"/>
    <w:rsid w:val="00533D5F"/>
    <w:rsid w:val="0053409C"/>
    <w:rsid w:val="0053456B"/>
    <w:rsid w:val="00534899"/>
    <w:rsid w:val="0053492C"/>
    <w:rsid w:val="00534979"/>
    <w:rsid w:val="00534E1E"/>
    <w:rsid w:val="0053505D"/>
    <w:rsid w:val="00535256"/>
    <w:rsid w:val="00535A57"/>
    <w:rsid w:val="00535A8D"/>
    <w:rsid w:val="005365E1"/>
    <w:rsid w:val="0053756C"/>
    <w:rsid w:val="0053770E"/>
    <w:rsid w:val="00537ECB"/>
    <w:rsid w:val="005409F2"/>
    <w:rsid w:val="00540E2D"/>
    <w:rsid w:val="0054107F"/>
    <w:rsid w:val="00541094"/>
    <w:rsid w:val="005424D5"/>
    <w:rsid w:val="00542764"/>
    <w:rsid w:val="00542FFD"/>
    <w:rsid w:val="00543169"/>
    <w:rsid w:val="0054357A"/>
    <w:rsid w:val="00543C3C"/>
    <w:rsid w:val="00543F0A"/>
    <w:rsid w:val="00544372"/>
    <w:rsid w:val="005444AC"/>
    <w:rsid w:val="00544911"/>
    <w:rsid w:val="00545037"/>
    <w:rsid w:val="0054535A"/>
    <w:rsid w:val="0054573E"/>
    <w:rsid w:val="00545A52"/>
    <w:rsid w:val="00545ED5"/>
    <w:rsid w:val="00545F03"/>
    <w:rsid w:val="005465E5"/>
    <w:rsid w:val="00546A7C"/>
    <w:rsid w:val="00546E06"/>
    <w:rsid w:val="0054729F"/>
    <w:rsid w:val="0054782F"/>
    <w:rsid w:val="0055113B"/>
    <w:rsid w:val="005515A4"/>
    <w:rsid w:val="00551D52"/>
    <w:rsid w:val="0055243F"/>
    <w:rsid w:val="00552721"/>
    <w:rsid w:val="00553778"/>
    <w:rsid w:val="00553BD0"/>
    <w:rsid w:val="00553FB5"/>
    <w:rsid w:val="0055475D"/>
    <w:rsid w:val="00554880"/>
    <w:rsid w:val="00554D1D"/>
    <w:rsid w:val="005552A3"/>
    <w:rsid w:val="00555471"/>
    <w:rsid w:val="005554C1"/>
    <w:rsid w:val="00555CD9"/>
    <w:rsid w:val="005560D5"/>
    <w:rsid w:val="00557017"/>
    <w:rsid w:val="005575A9"/>
    <w:rsid w:val="005578C4"/>
    <w:rsid w:val="00557B3D"/>
    <w:rsid w:val="00557C5E"/>
    <w:rsid w:val="00557EE2"/>
    <w:rsid w:val="00561B67"/>
    <w:rsid w:val="00562483"/>
    <w:rsid w:val="00562577"/>
    <w:rsid w:val="00562E75"/>
    <w:rsid w:val="00562E90"/>
    <w:rsid w:val="00563A0F"/>
    <w:rsid w:val="00563E09"/>
    <w:rsid w:val="00563F05"/>
    <w:rsid w:val="005641E8"/>
    <w:rsid w:val="00564C5D"/>
    <w:rsid w:val="00564EB4"/>
    <w:rsid w:val="00565644"/>
    <w:rsid w:val="005658B3"/>
    <w:rsid w:val="00565F2A"/>
    <w:rsid w:val="00566158"/>
    <w:rsid w:val="005663FC"/>
    <w:rsid w:val="00566768"/>
    <w:rsid w:val="005669A1"/>
    <w:rsid w:val="00566A93"/>
    <w:rsid w:val="005670E8"/>
    <w:rsid w:val="005672F4"/>
    <w:rsid w:val="00567C76"/>
    <w:rsid w:val="0057020F"/>
    <w:rsid w:val="00570F36"/>
    <w:rsid w:val="00571D3F"/>
    <w:rsid w:val="0057215A"/>
    <w:rsid w:val="00572651"/>
    <w:rsid w:val="005727FB"/>
    <w:rsid w:val="00572B85"/>
    <w:rsid w:val="0057319F"/>
    <w:rsid w:val="00573C1F"/>
    <w:rsid w:val="00573D1B"/>
    <w:rsid w:val="00573FD3"/>
    <w:rsid w:val="0057458A"/>
    <w:rsid w:val="00574D16"/>
    <w:rsid w:val="00574F40"/>
    <w:rsid w:val="00575545"/>
    <w:rsid w:val="00575BF0"/>
    <w:rsid w:val="005765E5"/>
    <w:rsid w:val="00576AD9"/>
    <w:rsid w:val="005770D8"/>
    <w:rsid w:val="00577707"/>
    <w:rsid w:val="005779E4"/>
    <w:rsid w:val="00577B61"/>
    <w:rsid w:val="00577CBB"/>
    <w:rsid w:val="00580A08"/>
    <w:rsid w:val="00580CB5"/>
    <w:rsid w:val="00580E42"/>
    <w:rsid w:val="00581213"/>
    <w:rsid w:val="00581722"/>
    <w:rsid w:val="00581CDD"/>
    <w:rsid w:val="00581E67"/>
    <w:rsid w:val="00581F8B"/>
    <w:rsid w:val="0058210D"/>
    <w:rsid w:val="00582ACA"/>
    <w:rsid w:val="00582C8D"/>
    <w:rsid w:val="00583499"/>
    <w:rsid w:val="00583591"/>
    <w:rsid w:val="0058383B"/>
    <w:rsid w:val="00583AA6"/>
    <w:rsid w:val="00583CA3"/>
    <w:rsid w:val="00583CBB"/>
    <w:rsid w:val="0058524A"/>
    <w:rsid w:val="00585274"/>
    <w:rsid w:val="0058536B"/>
    <w:rsid w:val="005853A4"/>
    <w:rsid w:val="00586C45"/>
    <w:rsid w:val="00586C89"/>
    <w:rsid w:val="005871A1"/>
    <w:rsid w:val="005902EC"/>
    <w:rsid w:val="00590B5E"/>
    <w:rsid w:val="00590C73"/>
    <w:rsid w:val="00592837"/>
    <w:rsid w:val="0059298C"/>
    <w:rsid w:val="00592DDB"/>
    <w:rsid w:val="00593078"/>
    <w:rsid w:val="0059374B"/>
    <w:rsid w:val="00594396"/>
    <w:rsid w:val="005943B0"/>
    <w:rsid w:val="005962F6"/>
    <w:rsid w:val="00597D9A"/>
    <w:rsid w:val="005A021A"/>
    <w:rsid w:val="005A040D"/>
    <w:rsid w:val="005A0908"/>
    <w:rsid w:val="005A0DCC"/>
    <w:rsid w:val="005A16BE"/>
    <w:rsid w:val="005A1D15"/>
    <w:rsid w:val="005A1D38"/>
    <w:rsid w:val="005A28DF"/>
    <w:rsid w:val="005A2B0A"/>
    <w:rsid w:val="005A2BDE"/>
    <w:rsid w:val="005A2BFC"/>
    <w:rsid w:val="005A2DE7"/>
    <w:rsid w:val="005A2E53"/>
    <w:rsid w:val="005A3690"/>
    <w:rsid w:val="005A4041"/>
    <w:rsid w:val="005A4A80"/>
    <w:rsid w:val="005A4E54"/>
    <w:rsid w:val="005A4FA8"/>
    <w:rsid w:val="005A5CB4"/>
    <w:rsid w:val="005A5D55"/>
    <w:rsid w:val="005A5E8D"/>
    <w:rsid w:val="005A5FE9"/>
    <w:rsid w:val="005A6630"/>
    <w:rsid w:val="005A6741"/>
    <w:rsid w:val="005A6D6C"/>
    <w:rsid w:val="005A7221"/>
    <w:rsid w:val="005A7A41"/>
    <w:rsid w:val="005B0440"/>
    <w:rsid w:val="005B094A"/>
    <w:rsid w:val="005B119A"/>
    <w:rsid w:val="005B1290"/>
    <w:rsid w:val="005B16E9"/>
    <w:rsid w:val="005B1C2C"/>
    <w:rsid w:val="005B1EA2"/>
    <w:rsid w:val="005B21B7"/>
    <w:rsid w:val="005B21F4"/>
    <w:rsid w:val="005B2D53"/>
    <w:rsid w:val="005B3D3F"/>
    <w:rsid w:val="005B3F13"/>
    <w:rsid w:val="005B525F"/>
    <w:rsid w:val="005B5B62"/>
    <w:rsid w:val="005B5E97"/>
    <w:rsid w:val="005B6659"/>
    <w:rsid w:val="005B6F6A"/>
    <w:rsid w:val="005B70AA"/>
    <w:rsid w:val="005B79B1"/>
    <w:rsid w:val="005C04DF"/>
    <w:rsid w:val="005C0CA9"/>
    <w:rsid w:val="005C1310"/>
    <w:rsid w:val="005C190E"/>
    <w:rsid w:val="005C1A40"/>
    <w:rsid w:val="005C2185"/>
    <w:rsid w:val="005C21E6"/>
    <w:rsid w:val="005C3428"/>
    <w:rsid w:val="005C4641"/>
    <w:rsid w:val="005C4698"/>
    <w:rsid w:val="005C4C0A"/>
    <w:rsid w:val="005C4F58"/>
    <w:rsid w:val="005C5114"/>
    <w:rsid w:val="005C52B2"/>
    <w:rsid w:val="005C579D"/>
    <w:rsid w:val="005C583C"/>
    <w:rsid w:val="005C6989"/>
    <w:rsid w:val="005C6B9A"/>
    <w:rsid w:val="005C73C6"/>
    <w:rsid w:val="005C7720"/>
    <w:rsid w:val="005C792D"/>
    <w:rsid w:val="005C7C2E"/>
    <w:rsid w:val="005C7D60"/>
    <w:rsid w:val="005C7E32"/>
    <w:rsid w:val="005D0A2D"/>
    <w:rsid w:val="005D0C3E"/>
    <w:rsid w:val="005D1940"/>
    <w:rsid w:val="005D1C76"/>
    <w:rsid w:val="005D1FF9"/>
    <w:rsid w:val="005D239C"/>
    <w:rsid w:val="005D2D66"/>
    <w:rsid w:val="005D3215"/>
    <w:rsid w:val="005D3702"/>
    <w:rsid w:val="005D3773"/>
    <w:rsid w:val="005D3C21"/>
    <w:rsid w:val="005D430E"/>
    <w:rsid w:val="005D4A4B"/>
    <w:rsid w:val="005D4D61"/>
    <w:rsid w:val="005D5236"/>
    <w:rsid w:val="005D5667"/>
    <w:rsid w:val="005D752C"/>
    <w:rsid w:val="005D7766"/>
    <w:rsid w:val="005D777D"/>
    <w:rsid w:val="005D7E4D"/>
    <w:rsid w:val="005E035C"/>
    <w:rsid w:val="005E0E0E"/>
    <w:rsid w:val="005E105A"/>
    <w:rsid w:val="005E1FF4"/>
    <w:rsid w:val="005E25A1"/>
    <w:rsid w:val="005E29E3"/>
    <w:rsid w:val="005E3538"/>
    <w:rsid w:val="005E3A71"/>
    <w:rsid w:val="005E4727"/>
    <w:rsid w:val="005E48E7"/>
    <w:rsid w:val="005E4AC0"/>
    <w:rsid w:val="005E4ACF"/>
    <w:rsid w:val="005E4C39"/>
    <w:rsid w:val="005E51E0"/>
    <w:rsid w:val="005E530D"/>
    <w:rsid w:val="005E55E5"/>
    <w:rsid w:val="005E58A6"/>
    <w:rsid w:val="005E5A92"/>
    <w:rsid w:val="005E5B9C"/>
    <w:rsid w:val="005E6490"/>
    <w:rsid w:val="005E6901"/>
    <w:rsid w:val="005E72BD"/>
    <w:rsid w:val="005E74DA"/>
    <w:rsid w:val="005E7C47"/>
    <w:rsid w:val="005F0070"/>
    <w:rsid w:val="005F0606"/>
    <w:rsid w:val="005F0ABC"/>
    <w:rsid w:val="005F0E14"/>
    <w:rsid w:val="005F1168"/>
    <w:rsid w:val="005F12C3"/>
    <w:rsid w:val="005F13E0"/>
    <w:rsid w:val="005F159C"/>
    <w:rsid w:val="005F1926"/>
    <w:rsid w:val="005F1B9B"/>
    <w:rsid w:val="005F1DB3"/>
    <w:rsid w:val="005F21EA"/>
    <w:rsid w:val="005F232E"/>
    <w:rsid w:val="005F2DD9"/>
    <w:rsid w:val="005F3C5E"/>
    <w:rsid w:val="005F3CE4"/>
    <w:rsid w:val="005F3E8F"/>
    <w:rsid w:val="005F4360"/>
    <w:rsid w:val="005F5273"/>
    <w:rsid w:val="005F5496"/>
    <w:rsid w:val="005F6302"/>
    <w:rsid w:val="005F698D"/>
    <w:rsid w:val="005F7AC0"/>
    <w:rsid w:val="006002B0"/>
    <w:rsid w:val="0060166B"/>
    <w:rsid w:val="006021D4"/>
    <w:rsid w:val="00602603"/>
    <w:rsid w:val="00602BF5"/>
    <w:rsid w:val="00602BFB"/>
    <w:rsid w:val="00602D9D"/>
    <w:rsid w:val="00602DFC"/>
    <w:rsid w:val="00603EE9"/>
    <w:rsid w:val="0060476F"/>
    <w:rsid w:val="00605324"/>
    <w:rsid w:val="00605917"/>
    <w:rsid w:val="00606463"/>
    <w:rsid w:val="00606A5A"/>
    <w:rsid w:val="00607010"/>
    <w:rsid w:val="0060711E"/>
    <w:rsid w:val="0060736A"/>
    <w:rsid w:val="00607EFC"/>
    <w:rsid w:val="006100E8"/>
    <w:rsid w:val="00610382"/>
    <w:rsid w:val="00611235"/>
    <w:rsid w:val="00611577"/>
    <w:rsid w:val="00611602"/>
    <w:rsid w:val="00611692"/>
    <w:rsid w:val="00611F0D"/>
    <w:rsid w:val="00613089"/>
    <w:rsid w:val="00613531"/>
    <w:rsid w:val="006136C2"/>
    <w:rsid w:val="006138F9"/>
    <w:rsid w:val="00613D3D"/>
    <w:rsid w:val="00613E5A"/>
    <w:rsid w:val="006145ED"/>
    <w:rsid w:val="00614797"/>
    <w:rsid w:val="006149D4"/>
    <w:rsid w:val="00614E5B"/>
    <w:rsid w:val="00615309"/>
    <w:rsid w:val="00615D57"/>
    <w:rsid w:val="006172F1"/>
    <w:rsid w:val="0061798F"/>
    <w:rsid w:val="00617BAE"/>
    <w:rsid w:val="00617F0F"/>
    <w:rsid w:val="0062093B"/>
    <w:rsid w:val="00620A59"/>
    <w:rsid w:val="00621070"/>
    <w:rsid w:val="0062155A"/>
    <w:rsid w:val="00621DF1"/>
    <w:rsid w:val="00622029"/>
    <w:rsid w:val="006221C7"/>
    <w:rsid w:val="006228CA"/>
    <w:rsid w:val="006229FB"/>
    <w:rsid w:val="00622A89"/>
    <w:rsid w:val="00622AA7"/>
    <w:rsid w:val="00622D86"/>
    <w:rsid w:val="00623176"/>
    <w:rsid w:val="00624B4C"/>
    <w:rsid w:val="00625025"/>
    <w:rsid w:val="0062538B"/>
    <w:rsid w:val="006253D2"/>
    <w:rsid w:val="00625E07"/>
    <w:rsid w:val="00625EC2"/>
    <w:rsid w:val="006263A8"/>
    <w:rsid w:val="0062665E"/>
    <w:rsid w:val="00626FCC"/>
    <w:rsid w:val="006276D9"/>
    <w:rsid w:val="00627C44"/>
    <w:rsid w:val="00630040"/>
    <w:rsid w:val="00630082"/>
    <w:rsid w:val="00631429"/>
    <w:rsid w:val="00631468"/>
    <w:rsid w:val="00631621"/>
    <w:rsid w:val="00632856"/>
    <w:rsid w:val="00632B08"/>
    <w:rsid w:val="00632B49"/>
    <w:rsid w:val="00632DAC"/>
    <w:rsid w:val="00632E47"/>
    <w:rsid w:val="00632F4F"/>
    <w:rsid w:val="0063370D"/>
    <w:rsid w:val="006349E5"/>
    <w:rsid w:val="0063557E"/>
    <w:rsid w:val="00635772"/>
    <w:rsid w:val="00635F05"/>
    <w:rsid w:val="006365B3"/>
    <w:rsid w:val="0063683C"/>
    <w:rsid w:val="00636D91"/>
    <w:rsid w:val="006379EE"/>
    <w:rsid w:val="006401CE"/>
    <w:rsid w:val="006409F2"/>
    <w:rsid w:val="00640A0C"/>
    <w:rsid w:val="00640A70"/>
    <w:rsid w:val="00640AFE"/>
    <w:rsid w:val="00640C5D"/>
    <w:rsid w:val="00641031"/>
    <w:rsid w:val="00641509"/>
    <w:rsid w:val="00641A60"/>
    <w:rsid w:val="00641B75"/>
    <w:rsid w:val="006420C5"/>
    <w:rsid w:val="00643E57"/>
    <w:rsid w:val="006442D6"/>
    <w:rsid w:val="00644A05"/>
    <w:rsid w:val="00644BFC"/>
    <w:rsid w:val="006457A4"/>
    <w:rsid w:val="00645B3B"/>
    <w:rsid w:val="00646129"/>
    <w:rsid w:val="00646B88"/>
    <w:rsid w:val="00646EF1"/>
    <w:rsid w:val="006501E4"/>
    <w:rsid w:val="006524C5"/>
    <w:rsid w:val="006526F3"/>
    <w:rsid w:val="00652BC0"/>
    <w:rsid w:val="00652F08"/>
    <w:rsid w:val="00652FF6"/>
    <w:rsid w:val="00653C62"/>
    <w:rsid w:val="00654BDE"/>
    <w:rsid w:val="006553D3"/>
    <w:rsid w:val="00655A8B"/>
    <w:rsid w:val="006560C1"/>
    <w:rsid w:val="00657370"/>
    <w:rsid w:val="00657A5B"/>
    <w:rsid w:val="00657BE7"/>
    <w:rsid w:val="00660103"/>
    <w:rsid w:val="00660453"/>
    <w:rsid w:val="00660C83"/>
    <w:rsid w:val="00660E6A"/>
    <w:rsid w:val="006611F2"/>
    <w:rsid w:val="00662225"/>
    <w:rsid w:val="00662584"/>
    <w:rsid w:val="00662932"/>
    <w:rsid w:val="00662E61"/>
    <w:rsid w:val="006633D2"/>
    <w:rsid w:val="0066390B"/>
    <w:rsid w:val="00663AFF"/>
    <w:rsid w:val="00664839"/>
    <w:rsid w:val="00665321"/>
    <w:rsid w:val="0066597E"/>
    <w:rsid w:val="006659F6"/>
    <w:rsid w:val="00665B02"/>
    <w:rsid w:val="00665B11"/>
    <w:rsid w:val="00665B58"/>
    <w:rsid w:val="0066665D"/>
    <w:rsid w:val="006666EE"/>
    <w:rsid w:val="006667CE"/>
    <w:rsid w:val="00666CE6"/>
    <w:rsid w:val="00666E66"/>
    <w:rsid w:val="00667306"/>
    <w:rsid w:val="0066775E"/>
    <w:rsid w:val="006700A3"/>
    <w:rsid w:val="006701BE"/>
    <w:rsid w:val="0067061A"/>
    <w:rsid w:val="0067092B"/>
    <w:rsid w:val="00670DAD"/>
    <w:rsid w:val="00671250"/>
    <w:rsid w:val="00671A66"/>
    <w:rsid w:val="00671F94"/>
    <w:rsid w:val="0067236D"/>
    <w:rsid w:val="006725A8"/>
    <w:rsid w:val="00672813"/>
    <w:rsid w:val="00672A76"/>
    <w:rsid w:val="00673747"/>
    <w:rsid w:val="00673832"/>
    <w:rsid w:val="006740FE"/>
    <w:rsid w:val="00674335"/>
    <w:rsid w:val="00674E5A"/>
    <w:rsid w:val="0067516D"/>
    <w:rsid w:val="0067554F"/>
    <w:rsid w:val="00675F38"/>
    <w:rsid w:val="006769C7"/>
    <w:rsid w:val="00677023"/>
    <w:rsid w:val="006774FC"/>
    <w:rsid w:val="006775DE"/>
    <w:rsid w:val="006777D8"/>
    <w:rsid w:val="00677B41"/>
    <w:rsid w:val="00677F90"/>
    <w:rsid w:val="006801BB"/>
    <w:rsid w:val="00680411"/>
    <w:rsid w:val="0068050F"/>
    <w:rsid w:val="00680599"/>
    <w:rsid w:val="006805B4"/>
    <w:rsid w:val="00680C05"/>
    <w:rsid w:val="00680E0B"/>
    <w:rsid w:val="00681147"/>
    <w:rsid w:val="0068132A"/>
    <w:rsid w:val="00681DFA"/>
    <w:rsid w:val="00682BC3"/>
    <w:rsid w:val="00682FB0"/>
    <w:rsid w:val="00683389"/>
    <w:rsid w:val="00683618"/>
    <w:rsid w:val="00683A39"/>
    <w:rsid w:val="006850A6"/>
    <w:rsid w:val="00686114"/>
    <w:rsid w:val="00686619"/>
    <w:rsid w:val="006876B8"/>
    <w:rsid w:val="006915B1"/>
    <w:rsid w:val="00691BC0"/>
    <w:rsid w:val="006925D0"/>
    <w:rsid w:val="00692712"/>
    <w:rsid w:val="006939E0"/>
    <w:rsid w:val="00693D50"/>
    <w:rsid w:val="00694383"/>
    <w:rsid w:val="00694587"/>
    <w:rsid w:val="00694CD1"/>
    <w:rsid w:val="006956DC"/>
    <w:rsid w:val="00695BDD"/>
    <w:rsid w:val="00695C3F"/>
    <w:rsid w:val="0069603A"/>
    <w:rsid w:val="00696580"/>
    <w:rsid w:val="00696A81"/>
    <w:rsid w:val="00696AC6"/>
    <w:rsid w:val="006970E7"/>
    <w:rsid w:val="006A0229"/>
    <w:rsid w:val="006A034E"/>
    <w:rsid w:val="006A045C"/>
    <w:rsid w:val="006A0AFC"/>
    <w:rsid w:val="006A0D16"/>
    <w:rsid w:val="006A1686"/>
    <w:rsid w:val="006A1F28"/>
    <w:rsid w:val="006A2CB2"/>
    <w:rsid w:val="006A31DD"/>
    <w:rsid w:val="006A32CD"/>
    <w:rsid w:val="006A3490"/>
    <w:rsid w:val="006A38E0"/>
    <w:rsid w:val="006A3B97"/>
    <w:rsid w:val="006A3D03"/>
    <w:rsid w:val="006A408B"/>
    <w:rsid w:val="006A4176"/>
    <w:rsid w:val="006A4584"/>
    <w:rsid w:val="006A4646"/>
    <w:rsid w:val="006A4851"/>
    <w:rsid w:val="006A4AB2"/>
    <w:rsid w:val="006A4EEF"/>
    <w:rsid w:val="006A575A"/>
    <w:rsid w:val="006A60A2"/>
    <w:rsid w:val="006A61B0"/>
    <w:rsid w:val="006A628B"/>
    <w:rsid w:val="006A6691"/>
    <w:rsid w:val="006A66C3"/>
    <w:rsid w:val="006A6B5E"/>
    <w:rsid w:val="006B00F5"/>
    <w:rsid w:val="006B016C"/>
    <w:rsid w:val="006B0838"/>
    <w:rsid w:val="006B0DE9"/>
    <w:rsid w:val="006B0E00"/>
    <w:rsid w:val="006B1001"/>
    <w:rsid w:val="006B10FD"/>
    <w:rsid w:val="006B16AF"/>
    <w:rsid w:val="006B3D69"/>
    <w:rsid w:val="006B42A5"/>
    <w:rsid w:val="006B463E"/>
    <w:rsid w:val="006B489B"/>
    <w:rsid w:val="006B4AC5"/>
    <w:rsid w:val="006B50ED"/>
    <w:rsid w:val="006B516A"/>
    <w:rsid w:val="006B5A19"/>
    <w:rsid w:val="006B5E9B"/>
    <w:rsid w:val="006B6780"/>
    <w:rsid w:val="006B6DAE"/>
    <w:rsid w:val="006B762E"/>
    <w:rsid w:val="006B7A79"/>
    <w:rsid w:val="006B7AA3"/>
    <w:rsid w:val="006B7E93"/>
    <w:rsid w:val="006B7FA3"/>
    <w:rsid w:val="006C0508"/>
    <w:rsid w:val="006C07DB"/>
    <w:rsid w:val="006C0A20"/>
    <w:rsid w:val="006C0BFD"/>
    <w:rsid w:val="006C11A5"/>
    <w:rsid w:val="006C12F3"/>
    <w:rsid w:val="006C1444"/>
    <w:rsid w:val="006C20DB"/>
    <w:rsid w:val="006C250F"/>
    <w:rsid w:val="006C2532"/>
    <w:rsid w:val="006C275A"/>
    <w:rsid w:val="006C2AFD"/>
    <w:rsid w:val="006C3E64"/>
    <w:rsid w:val="006C40AB"/>
    <w:rsid w:val="006C419A"/>
    <w:rsid w:val="006C41E4"/>
    <w:rsid w:val="006C4469"/>
    <w:rsid w:val="006C4CDA"/>
    <w:rsid w:val="006C57A9"/>
    <w:rsid w:val="006C5A65"/>
    <w:rsid w:val="006C5E23"/>
    <w:rsid w:val="006C5E36"/>
    <w:rsid w:val="006C657C"/>
    <w:rsid w:val="006C6EB7"/>
    <w:rsid w:val="006C6F5D"/>
    <w:rsid w:val="006C7076"/>
    <w:rsid w:val="006D0733"/>
    <w:rsid w:val="006D1277"/>
    <w:rsid w:val="006D16F7"/>
    <w:rsid w:val="006D1B74"/>
    <w:rsid w:val="006D20AF"/>
    <w:rsid w:val="006D249B"/>
    <w:rsid w:val="006D308A"/>
    <w:rsid w:val="006D38B2"/>
    <w:rsid w:val="006D4389"/>
    <w:rsid w:val="006D439B"/>
    <w:rsid w:val="006D4C2E"/>
    <w:rsid w:val="006D5135"/>
    <w:rsid w:val="006D57F8"/>
    <w:rsid w:val="006D5C43"/>
    <w:rsid w:val="006D5E9A"/>
    <w:rsid w:val="006D6BF0"/>
    <w:rsid w:val="006D71EB"/>
    <w:rsid w:val="006D7433"/>
    <w:rsid w:val="006D7AD6"/>
    <w:rsid w:val="006D7D4E"/>
    <w:rsid w:val="006D7E2C"/>
    <w:rsid w:val="006E0229"/>
    <w:rsid w:val="006E0EA9"/>
    <w:rsid w:val="006E1309"/>
    <w:rsid w:val="006E1FB7"/>
    <w:rsid w:val="006E1FF5"/>
    <w:rsid w:val="006E24B1"/>
    <w:rsid w:val="006E2EFB"/>
    <w:rsid w:val="006E33EF"/>
    <w:rsid w:val="006E34A6"/>
    <w:rsid w:val="006E396E"/>
    <w:rsid w:val="006E3A8B"/>
    <w:rsid w:val="006E45E3"/>
    <w:rsid w:val="006E4F14"/>
    <w:rsid w:val="006E4F53"/>
    <w:rsid w:val="006E6D1C"/>
    <w:rsid w:val="006E759C"/>
    <w:rsid w:val="006E780B"/>
    <w:rsid w:val="006E793A"/>
    <w:rsid w:val="006F03F9"/>
    <w:rsid w:val="006F0627"/>
    <w:rsid w:val="006F066E"/>
    <w:rsid w:val="006F07BA"/>
    <w:rsid w:val="006F0A6E"/>
    <w:rsid w:val="006F0CE1"/>
    <w:rsid w:val="006F180D"/>
    <w:rsid w:val="006F1895"/>
    <w:rsid w:val="006F1ABB"/>
    <w:rsid w:val="006F1DB1"/>
    <w:rsid w:val="006F203D"/>
    <w:rsid w:val="006F2128"/>
    <w:rsid w:val="006F2669"/>
    <w:rsid w:val="006F26F5"/>
    <w:rsid w:val="006F2E7F"/>
    <w:rsid w:val="006F3E84"/>
    <w:rsid w:val="006F3F4C"/>
    <w:rsid w:val="006F4232"/>
    <w:rsid w:val="006F42AD"/>
    <w:rsid w:val="006F4AE9"/>
    <w:rsid w:val="006F5AB7"/>
    <w:rsid w:val="006F6056"/>
    <w:rsid w:val="006F6F9F"/>
    <w:rsid w:val="006F712B"/>
    <w:rsid w:val="006F734B"/>
    <w:rsid w:val="006F73EB"/>
    <w:rsid w:val="006F7586"/>
    <w:rsid w:val="006F7A06"/>
    <w:rsid w:val="006F7A0E"/>
    <w:rsid w:val="006F7D81"/>
    <w:rsid w:val="00700D88"/>
    <w:rsid w:val="00700ED3"/>
    <w:rsid w:val="00701F68"/>
    <w:rsid w:val="007025DD"/>
    <w:rsid w:val="007028E2"/>
    <w:rsid w:val="00702CD5"/>
    <w:rsid w:val="00703654"/>
    <w:rsid w:val="007036C9"/>
    <w:rsid w:val="00703C06"/>
    <w:rsid w:val="00705309"/>
    <w:rsid w:val="00705CFA"/>
    <w:rsid w:val="0070682B"/>
    <w:rsid w:val="0071059E"/>
    <w:rsid w:val="00710A9C"/>
    <w:rsid w:val="00710EDB"/>
    <w:rsid w:val="007111CE"/>
    <w:rsid w:val="00711E49"/>
    <w:rsid w:val="00712498"/>
    <w:rsid w:val="00712952"/>
    <w:rsid w:val="007129BB"/>
    <w:rsid w:val="0071325B"/>
    <w:rsid w:val="00713698"/>
    <w:rsid w:val="007136A2"/>
    <w:rsid w:val="00713DF0"/>
    <w:rsid w:val="007148AE"/>
    <w:rsid w:val="007153AE"/>
    <w:rsid w:val="0071599C"/>
    <w:rsid w:val="00715CC0"/>
    <w:rsid w:val="00715FA9"/>
    <w:rsid w:val="00715FF1"/>
    <w:rsid w:val="00716B9C"/>
    <w:rsid w:val="00716E48"/>
    <w:rsid w:val="007175BE"/>
    <w:rsid w:val="007178CE"/>
    <w:rsid w:val="00717DEE"/>
    <w:rsid w:val="00717F29"/>
    <w:rsid w:val="00720020"/>
    <w:rsid w:val="007201E7"/>
    <w:rsid w:val="00720AB2"/>
    <w:rsid w:val="00720CD4"/>
    <w:rsid w:val="007214C0"/>
    <w:rsid w:val="00722240"/>
    <w:rsid w:val="00722401"/>
    <w:rsid w:val="00722931"/>
    <w:rsid w:val="00722E95"/>
    <w:rsid w:val="007233F6"/>
    <w:rsid w:val="00724D1B"/>
    <w:rsid w:val="007253C6"/>
    <w:rsid w:val="00725BD8"/>
    <w:rsid w:val="007260D5"/>
    <w:rsid w:val="00726BA2"/>
    <w:rsid w:val="00726D7A"/>
    <w:rsid w:val="00727241"/>
    <w:rsid w:val="00727878"/>
    <w:rsid w:val="00727B4F"/>
    <w:rsid w:val="00730010"/>
    <w:rsid w:val="00730850"/>
    <w:rsid w:val="0073110F"/>
    <w:rsid w:val="00731254"/>
    <w:rsid w:val="00731569"/>
    <w:rsid w:val="00731647"/>
    <w:rsid w:val="007317FF"/>
    <w:rsid w:val="00731BE1"/>
    <w:rsid w:val="007326F6"/>
    <w:rsid w:val="007328C0"/>
    <w:rsid w:val="007328C5"/>
    <w:rsid w:val="00732BF2"/>
    <w:rsid w:val="00732CF4"/>
    <w:rsid w:val="007336E5"/>
    <w:rsid w:val="007337E8"/>
    <w:rsid w:val="007340A2"/>
    <w:rsid w:val="007343F7"/>
    <w:rsid w:val="0073506C"/>
    <w:rsid w:val="00735274"/>
    <w:rsid w:val="0073595A"/>
    <w:rsid w:val="00735F71"/>
    <w:rsid w:val="00736CD5"/>
    <w:rsid w:val="00736F76"/>
    <w:rsid w:val="00736FF1"/>
    <w:rsid w:val="00737435"/>
    <w:rsid w:val="00737808"/>
    <w:rsid w:val="0073783A"/>
    <w:rsid w:val="00737957"/>
    <w:rsid w:val="0073799A"/>
    <w:rsid w:val="00740BA8"/>
    <w:rsid w:val="0074174E"/>
    <w:rsid w:val="00741989"/>
    <w:rsid w:val="00741ACF"/>
    <w:rsid w:val="00742CEE"/>
    <w:rsid w:val="00742FEB"/>
    <w:rsid w:val="0074326B"/>
    <w:rsid w:val="00743432"/>
    <w:rsid w:val="00743C2D"/>
    <w:rsid w:val="00743FB5"/>
    <w:rsid w:val="00744128"/>
    <w:rsid w:val="007441E9"/>
    <w:rsid w:val="00744603"/>
    <w:rsid w:val="00744BC0"/>
    <w:rsid w:val="007453B5"/>
    <w:rsid w:val="007454A8"/>
    <w:rsid w:val="007460B3"/>
    <w:rsid w:val="0074644B"/>
    <w:rsid w:val="00747005"/>
    <w:rsid w:val="00747738"/>
    <w:rsid w:val="00751148"/>
    <w:rsid w:val="0075149D"/>
    <w:rsid w:val="00751BC4"/>
    <w:rsid w:val="00751C0D"/>
    <w:rsid w:val="00751E10"/>
    <w:rsid w:val="00752501"/>
    <w:rsid w:val="007532EC"/>
    <w:rsid w:val="0075476B"/>
    <w:rsid w:val="007547BB"/>
    <w:rsid w:val="00754E7C"/>
    <w:rsid w:val="00755997"/>
    <w:rsid w:val="00755A1F"/>
    <w:rsid w:val="00755B55"/>
    <w:rsid w:val="007560BE"/>
    <w:rsid w:val="007564DB"/>
    <w:rsid w:val="00756743"/>
    <w:rsid w:val="007572E0"/>
    <w:rsid w:val="00757455"/>
    <w:rsid w:val="00757AB3"/>
    <w:rsid w:val="00757F5E"/>
    <w:rsid w:val="00760865"/>
    <w:rsid w:val="007610C5"/>
    <w:rsid w:val="00761E7C"/>
    <w:rsid w:val="00761EC6"/>
    <w:rsid w:val="007624E4"/>
    <w:rsid w:val="00762F5F"/>
    <w:rsid w:val="00763530"/>
    <w:rsid w:val="00763B5F"/>
    <w:rsid w:val="00764081"/>
    <w:rsid w:val="0076425C"/>
    <w:rsid w:val="00764EF7"/>
    <w:rsid w:val="007657E8"/>
    <w:rsid w:val="00765AB4"/>
    <w:rsid w:val="00765B1A"/>
    <w:rsid w:val="00765EF5"/>
    <w:rsid w:val="0076699F"/>
    <w:rsid w:val="00766B41"/>
    <w:rsid w:val="00766C10"/>
    <w:rsid w:val="00767831"/>
    <w:rsid w:val="00767E14"/>
    <w:rsid w:val="00767FFD"/>
    <w:rsid w:val="007705A3"/>
    <w:rsid w:val="00770A1D"/>
    <w:rsid w:val="00771388"/>
    <w:rsid w:val="007713D8"/>
    <w:rsid w:val="007714ED"/>
    <w:rsid w:val="00771534"/>
    <w:rsid w:val="00772057"/>
    <w:rsid w:val="00772B81"/>
    <w:rsid w:val="00772F8F"/>
    <w:rsid w:val="007733E6"/>
    <w:rsid w:val="007738B2"/>
    <w:rsid w:val="00774471"/>
    <w:rsid w:val="007746B9"/>
    <w:rsid w:val="007757E5"/>
    <w:rsid w:val="00775F4F"/>
    <w:rsid w:val="0077612F"/>
    <w:rsid w:val="00776F5A"/>
    <w:rsid w:val="00776F84"/>
    <w:rsid w:val="00777AD3"/>
    <w:rsid w:val="00777C55"/>
    <w:rsid w:val="007807D8"/>
    <w:rsid w:val="00781520"/>
    <w:rsid w:val="007817AA"/>
    <w:rsid w:val="00781D8D"/>
    <w:rsid w:val="0078223F"/>
    <w:rsid w:val="0078242A"/>
    <w:rsid w:val="00782C42"/>
    <w:rsid w:val="007830E5"/>
    <w:rsid w:val="00784357"/>
    <w:rsid w:val="007844B4"/>
    <w:rsid w:val="00784B6A"/>
    <w:rsid w:val="00784F1E"/>
    <w:rsid w:val="007852E2"/>
    <w:rsid w:val="007857FE"/>
    <w:rsid w:val="00786DEA"/>
    <w:rsid w:val="00787903"/>
    <w:rsid w:val="00787934"/>
    <w:rsid w:val="00787ACB"/>
    <w:rsid w:val="007903CD"/>
    <w:rsid w:val="00790F02"/>
    <w:rsid w:val="00790F92"/>
    <w:rsid w:val="00791344"/>
    <w:rsid w:val="00791388"/>
    <w:rsid w:val="007913FB"/>
    <w:rsid w:val="0079260F"/>
    <w:rsid w:val="0079274F"/>
    <w:rsid w:val="00792A5E"/>
    <w:rsid w:val="0079365F"/>
    <w:rsid w:val="007938C3"/>
    <w:rsid w:val="007940F5"/>
    <w:rsid w:val="00794168"/>
    <w:rsid w:val="007947D9"/>
    <w:rsid w:val="00794CDC"/>
    <w:rsid w:val="00795665"/>
    <w:rsid w:val="00795BE0"/>
    <w:rsid w:val="007960E0"/>
    <w:rsid w:val="007961F0"/>
    <w:rsid w:val="007962EF"/>
    <w:rsid w:val="00796FC8"/>
    <w:rsid w:val="007972DB"/>
    <w:rsid w:val="00797658"/>
    <w:rsid w:val="0079770C"/>
    <w:rsid w:val="007A00BA"/>
    <w:rsid w:val="007A0384"/>
    <w:rsid w:val="007A11EC"/>
    <w:rsid w:val="007A14DD"/>
    <w:rsid w:val="007A178D"/>
    <w:rsid w:val="007A1C11"/>
    <w:rsid w:val="007A203B"/>
    <w:rsid w:val="007A27C1"/>
    <w:rsid w:val="007A3975"/>
    <w:rsid w:val="007A43BA"/>
    <w:rsid w:val="007A5934"/>
    <w:rsid w:val="007A6379"/>
    <w:rsid w:val="007A6EBB"/>
    <w:rsid w:val="007A6EFE"/>
    <w:rsid w:val="007A7770"/>
    <w:rsid w:val="007A7C9C"/>
    <w:rsid w:val="007B002B"/>
    <w:rsid w:val="007B037A"/>
    <w:rsid w:val="007B0718"/>
    <w:rsid w:val="007B094D"/>
    <w:rsid w:val="007B0A3A"/>
    <w:rsid w:val="007B0EFE"/>
    <w:rsid w:val="007B11D6"/>
    <w:rsid w:val="007B2349"/>
    <w:rsid w:val="007B23E5"/>
    <w:rsid w:val="007B266D"/>
    <w:rsid w:val="007B2CB7"/>
    <w:rsid w:val="007B3932"/>
    <w:rsid w:val="007B4152"/>
    <w:rsid w:val="007B4887"/>
    <w:rsid w:val="007B50F5"/>
    <w:rsid w:val="007B5B27"/>
    <w:rsid w:val="007B5B66"/>
    <w:rsid w:val="007B5D89"/>
    <w:rsid w:val="007B5E9F"/>
    <w:rsid w:val="007B6913"/>
    <w:rsid w:val="007B6EC1"/>
    <w:rsid w:val="007B7ACA"/>
    <w:rsid w:val="007C08AD"/>
    <w:rsid w:val="007C0C58"/>
    <w:rsid w:val="007C1B55"/>
    <w:rsid w:val="007C20A5"/>
    <w:rsid w:val="007C2893"/>
    <w:rsid w:val="007C3507"/>
    <w:rsid w:val="007C3B55"/>
    <w:rsid w:val="007C4029"/>
    <w:rsid w:val="007C4164"/>
    <w:rsid w:val="007C41DE"/>
    <w:rsid w:val="007C466E"/>
    <w:rsid w:val="007C4C4B"/>
    <w:rsid w:val="007C4CC3"/>
    <w:rsid w:val="007C60FD"/>
    <w:rsid w:val="007C693B"/>
    <w:rsid w:val="007C6C82"/>
    <w:rsid w:val="007C73F3"/>
    <w:rsid w:val="007C7F4A"/>
    <w:rsid w:val="007D02A3"/>
    <w:rsid w:val="007D05C9"/>
    <w:rsid w:val="007D0F1E"/>
    <w:rsid w:val="007D16A6"/>
    <w:rsid w:val="007D1834"/>
    <w:rsid w:val="007D20CF"/>
    <w:rsid w:val="007D25D8"/>
    <w:rsid w:val="007D32A4"/>
    <w:rsid w:val="007D32B4"/>
    <w:rsid w:val="007D365F"/>
    <w:rsid w:val="007D412A"/>
    <w:rsid w:val="007D42D6"/>
    <w:rsid w:val="007D46F0"/>
    <w:rsid w:val="007D4A3F"/>
    <w:rsid w:val="007D4CD9"/>
    <w:rsid w:val="007D4D6B"/>
    <w:rsid w:val="007D503E"/>
    <w:rsid w:val="007D5234"/>
    <w:rsid w:val="007D534C"/>
    <w:rsid w:val="007D5B02"/>
    <w:rsid w:val="007D5E91"/>
    <w:rsid w:val="007D677D"/>
    <w:rsid w:val="007D6AF7"/>
    <w:rsid w:val="007E00E1"/>
    <w:rsid w:val="007E0D35"/>
    <w:rsid w:val="007E0FE8"/>
    <w:rsid w:val="007E100A"/>
    <w:rsid w:val="007E14B3"/>
    <w:rsid w:val="007E1516"/>
    <w:rsid w:val="007E1592"/>
    <w:rsid w:val="007E18EE"/>
    <w:rsid w:val="007E274B"/>
    <w:rsid w:val="007E2FD9"/>
    <w:rsid w:val="007E4142"/>
    <w:rsid w:val="007E45A7"/>
    <w:rsid w:val="007E46E6"/>
    <w:rsid w:val="007E4719"/>
    <w:rsid w:val="007E4CF8"/>
    <w:rsid w:val="007E4DA9"/>
    <w:rsid w:val="007E4FAE"/>
    <w:rsid w:val="007E53E3"/>
    <w:rsid w:val="007E7106"/>
    <w:rsid w:val="007E723C"/>
    <w:rsid w:val="007E7D41"/>
    <w:rsid w:val="007F0391"/>
    <w:rsid w:val="007F1076"/>
    <w:rsid w:val="007F1D20"/>
    <w:rsid w:val="007F2175"/>
    <w:rsid w:val="007F3B14"/>
    <w:rsid w:val="007F4042"/>
    <w:rsid w:val="007F46D8"/>
    <w:rsid w:val="007F491D"/>
    <w:rsid w:val="007F6036"/>
    <w:rsid w:val="007F62A4"/>
    <w:rsid w:val="007F694A"/>
    <w:rsid w:val="007F697D"/>
    <w:rsid w:val="007F6F5B"/>
    <w:rsid w:val="007F7DFF"/>
    <w:rsid w:val="00800560"/>
    <w:rsid w:val="00800BD4"/>
    <w:rsid w:val="00800D6C"/>
    <w:rsid w:val="008018DE"/>
    <w:rsid w:val="00802187"/>
    <w:rsid w:val="008022AF"/>
    <w:rsid w:val="0080231F"/>
    <w:rsid w:val="0080273F"/>
    <w:rsid w:val="008037D8"/>
    <w:rsid w:val="00804342"/>
    <w:rsid w:val="008047C4"/>
    <w:rsid w:val="00804D43"/>
    <w:rsid w:val="00805727"/>
    <w:rsid w:val="00805B3E"/>
    <w:rsid w:val="00805DC7"/>
    <w:rsid w:val="00806245"/>
    <w:rsid w:val="00807A70"/>
    <w:rsid w:val="00807FB2"/>
    <w:rsid w:val="0081062F"/>
    <w:rsid w:val="00810D65"/>
    <w:rsid w:val="00811026"/>
    <w:rsid w:val="00811AA9"/>
    <w:rsid w:val="00811B6A"/>
    <w:rsid w:val="00812295"/>
    <w:rsid w:val="0081256B"/>
    <w:rsid w:val="00812870"/>
    <w:rsid w:val="00812F30"/>
    <w:rsid w:val="00814657"/>
    <w:rsid w:val="00814D39"/>
    <w:rsid w:val="00815596"/>
    <w:rsid w:val="0081590B"/>
    <w:rsid w:val="00815BB1"/>
    <w:rsid w:val="008164EC"/>
    <w:rsid w:val="008169E6"/>
    <w:rsid w:val="008173BC"/>
    <w:rsid w:val="0081742D"/>
    <w:rsid w:val="008174F3"/>
    <w:rsid w:val="008175EA"/>
    <w:rsid w:val="008178E7"/>
    <w:rsid w:val="00817A51"/>
    <w:rsid w:val="0082003D"/>
    <w:rsid w:val="008201A6"/>
    <w:rsid w:val="00823B3E"/>
    <w:rsid w:val="00823C25"/>
    <w:rsid w:val="00823ED3"/>
    <w:rsid w:val="008245A8"/>
    <w:rsid w:val="008245F0"/>
    <w:rsid w:val="0082477C"/>
    <w:rsid w:val="008255DA"/>
    <w:rsid w:val="00826EC3"/>
    <w:rsid w:val="00826F76"/>
    <w:rsid w:val="00827312"/>
    <w:rsid w:val="00827398"/>
    <w:rsid w:val="008279A4"/>
    <w:rsid w:val="00827D24"/>
    <w:rsid w:val="00827E42"/>
    <w:rsid w:val="0083124F"/>
    <w:rsid w:val="008312C7"/>
    <w:rsid w:val="00831340"/>
    <w:rsid w:val="008313ED"/>
    <w:rsid w:val="00831488"/>
    <w:rsid w:val="00832002"/>
    <w:rsid w:val="008324C7"/>
    <w:rsid w:val="00832BEF"/>
    <w:rsid w:val="00833298"/>
    <w:rsid w:val="00833684"/>
    <w:rsid w:val="0083369C"/>
    <w:rsid w:val="00833D60"/>
    <w:rsid w:val="00834E91"/>
    <w:rsid w:val="0083511D"/>
    <w:rsid w:val="00835431"/>
    <w:rsid w:val="00835A7E"/>
    <w:rsid w:val="00835D7C"/>
    <w:rsid w:val="00835E1B"/>
    <w:rsid w:val="00835EE9"/>
    <w:rsid w:val="00835F56"/>
    <w:rsid w:val="0083656E"/>
    <w:rsid w:val="00836676"/>
    <w:rsid w:val="00836882"/>
    <w:rsid w:val="008374CE"/>
    <w:rsid w:val="0083798C"/>
    <w:rsid w:val="00840202"/>
    <w:rsid w:val="00840DE8"/>
    <w:rsid w:val="0084106B"/>
    <w:rsid w:val="008410AB"/>
    <w:rsid w:val="00841799"/>
    <w:rsid w:val="00841875"/>
    <w:rsid w:val="0084270B"/>
    <w:rsid w:val="00842B21"/>
    <w:rsid w:val="00842CC3"/>
    <w:rsid w:val="00843608"/>
    <w:rsid w:val="00843AAF"/>
    <w:rsid w:val="0084404B"/>
    <w:rsid w:val="0084448E"/>
    <w:rsid w:val="00844794"/>
    <w:rsid w:val="00844F7C"/>
    <w:rsid w:val="00845315"/>
    <w:rsid w:val="00845322"/>
    <w:rsid w:val="00845B4B"/>
    <w:rsid w:val="00845F32"/>
    <w:rsid w:val="008464FB"/>
    <w:rsid w:val="00847552"/>
    <w:rsid w:val="00847AFC"/>
    <w:rsid w:val="00847F00"/>
    <w:rsid w:val="008505BC"/>
    <w:rsid w:val="008507A9"/>
    <w:rsid w:val="008509C5"/>
    <w:rsid w:val="008511A9"/>
    <w:rsid w:val="008517AA"/>
    <w:rsid w:val="00851D1A"/>
    <w:rsid w:val="00851DB0"/>
    <w:rsid w:val="0085212B"/>
    <w:rsid w:val="008528D5"/>
    <w:rsid w:val="00852ACD"/>
    <w:rsid w:val="00852B0B"/>
    <w:rsid w:val="008531B1"/>
    <w:rsid w:val="00853C27"/>
    <w:rsid w:val="00853D97"/>
    <w:rsid w:val="0085416D"/>
    <w:rsid w:val="00854F22"/>
    <w:rsid w:val="00855310"/>
    <w:rsid w:val="008557B3"/>
    <w:rsid w:val="00856EAF"/>
    <w:rsid w:val="008570CB"/>
    <w:rsid w:val="008574C4"/>
    <w:rsid w:val="00857549"/>
    <w:rsid w:val="00857D19"/>
    <w:rsid w:val="0086005D"/>
    <w:rsid w:val="00860065"/>
    <w:rsid w:val="008601B4"/>
    <w:rsid w:val="00860337"/>
    <w:rsid w:val="00860A8C"/>
    <w:rsid w:val="00860B82"/>
    <w:rsid w:val="00860E01"/>
    <w:rsid w:val="008610EF"/>
    <w:rsid w:val="0086111E"/>
    <w:rsid w:val="00861A03"/>
    <w:rsid w:val="008626BE"/>
    <w:rsid w:val="00863104"/>
    <w:rsid w:val="008637C8"/>
    <w:rsid w:val="00863FBC"/>
    <w:rsid w:val="008645EF"/>
    <w:rsid w:val="008646F3"/>
    <w:rsid w:val="008651D9"/>
    <w:rsid w:val="00865651"/>
    <w:rsid w:val="00865AE0"/>
    <w:rsid w:val="00865B28"/>
    <w:rsid w:val="00866571"/>
    <w:rsid w:val="0086675F"/>
    <w:rsid w:val="008667DE"/>
    <w:rsid w:val="008669A2"/>
    <w:rsid w:val="008669D7"/>
    <w:rsid w:val="008673D4"/>
    <w:rsid w:val="008677C1"/>
    <w:rsid w:val="00867B1F"/>
    <w:rsid w:val="00867E64"/>
    <w:rsid w:val="00871B6E"/>
    <w:rsid w:val="00872457"/>
    <w:rsid w:val="0087259F"/>
    <w:rsid w:val="00873141"/>
    <w:rsid w:val="0087332C"/>
    <w:rsid w:val="00873768"/>
    <w:rsid w:val="008737D2"/>
    <w:rsid w:val="00873D1C"/>
    <w:rsid w:val="00874430"/>
    <w:rsid w:val="0087538F"/>
    <w:rsid w:val="0087598B"/>
    <w:rsid w:val="00875BF1"/>
    <w:rsid w:val="00875C8F"/>
    <w:rsid w:val="008763AE"/>
    <w:rsid w:val="00876BF3"/>
    <w:rsid w:val="00876DF8"/>
    <w:rsid w:val="0087713F"/>
    <w:rsid w:val="00877387"/>
    <w:rsid w:val="00877BC9"/>
    <w:rsid w:val="0088022A"/>
    <w:rsid w:val="00880574"/>
    <w:rsid w:val="0088075A"/>
    <w:rsid w:val="00880BCB"/>
    <w:rsid w:val="0088270D"/>
    <w:rsid w:val="00882A42"/>
    <w:rsid w:val="00882A97"/>
    <w:rsid w:val="00882EBC"/>
    <w:rsid w:val="00883934"/>
    <w:rsid w:val="00883F78"/>
    <w:rsid w:val="00884C5E"/>
    <w:rsid w:val="00885297"/>
    <w:rsid w:val="008854DD"/>
    <w:rsid w:val="00885C4A"/>
    <w:rsid w:val="0088645C"/>
    <w:rsid w:val="00886C0C"/>
    <w:rsid w:val="00886FC6"/>
    <w:rsid w:val="008870A8"/>
    <w:rsid w:val="008874EA"/>
    <w:rsid w:val="00887F0F"/>
    <w:rsid w:val="0089015B"/>
    <w:rsid w:val="00890296"/>
    <w:rsid w:val="0089030D"/>
    <w:rsid w:val="008907B2"/>
    <w:rsid w:val="00890806"/>
    <w:rsid w:val="00890BD9"/>
    <w:rsid w:val="00891467"/>
    <w:rsid w:val="00891892"/>
    <w:rsid w:val="00891ECE"/>
    <w:rsid w:val="008926E0"/>
    <w:rsid w:val="00892EBB"/>
    <w:rsid w:val="00893CB4"/>
    <w:rsid w:val="00894786"/>
    <w:rsid w:val="00894C3B"/>
    <w:rsid w:val="00895506"/>
    <w:rsid w:val="0089569E"/>
    <w:rsid w:val="00895B39"/>
    <w:rsid w:val="00895DC0"/>
    <w:rsid w:val="008963B9"/>
    <w:rsid w:val="008969A2"/>
    <w:rsid w:val="00896BA1"/>
    <w:rsid w:val="008979A5"/>
    <w:rsid w:val="008A015C"/>
    <w:rsid w:val="008A16DD"/>
    <w:rsid w:val="008A1DA5"/>
    <w:rsid w:val="008A1E7C"/>
    <w:rsid w:val="008A20AF"/>
    <w:rsid w:val="008A21C8"/>
    <w:rsid w:val="008A222F"/>
    <w:rsid w:val="008A226E"/>
    <w:rsid w:val="008A2765"/>
    <w:rsid w:val="008A2CDB"/>
    <w:rsid w:val="008A2EB5"/>
    <w:rsid w:val="008A2FAA"/>
    <w:rsid w:val="008A2FE0"/>
    <w:rsid w:val="008A387D"/>
    <w:rsid w:val="008A3B5C"/>
    <w:rsid w:val="008A46DA"/>
    <w:rsid w:val="008A524F"/>
    <w:rsid w:val="008A55E8"/>
    <w:rsid w:val="008A6179"/>
    <w:rsid w:val="008A65D2"/>
    <w:rsid w:val="008A6E7B"/>
    <w:rsid w:val="008A7087"/>
    <w:rsid w:val="008A734E"/>
    <w:rsid w:val="008A7CD4"/>
    <w:rsid w:val="008B03AC"/>
    <w:rsid w:val="008B09F7"/>
    <w:rsid w:val="008B2221"/>
    <w:rsid w:val="008B23C7"/>
    <w:rsid w:val="008B304C"/>
    <w:rsid w:val="008B3CA5"/>
    <w:rsid w:val="008B44AD"/>
    <w:rsid w:val="008B46D7"/>
    <w:rsid w:val="008B63F5"/>
    <w:rsid w:val="008B6B18"/>
    <w:rsid w:val="008B6E94"/>
    <w:rsid w:val="008B769D"/>
    <w:rsid w:val="008B7BEA"/>
    <w:rsid w:val="008C00A6"/>
    <w:rsid w:val="008C05A4"/>
    <w:rsid w:val="008C10CF"/>
    <w:rsid w:val="008C148B"/>
    <w:rsid w:val="008C255C"/>
    <w:rsid w:val="008C2800"/>
    <w:rsid w:val="008C298F"/>
    <w:rsid w:val="008C2AFB"/>
    <w:rsid w:val="008C2EBD"/>
    <w:rsid w:val="008C363C"/>
    <w:rsid w:val="008C418D"/>
    <w:rsid w:val="008C47CF"/>
    <w:rsid w:val="008C480E"/>
    <w:rsid w:val="008C4A37"/>
    <w:rsid w:val="008C5008"/>
    <w:rsid w:val="008C507A"/>
    <w:rsid w:val="008C5161"/>
    <w:rsid w:val="008C52E6"/>
    <w:rsid w:val="008C5630"/>
    <w:rsid w:val="008C568D"/>
    <w:rsid w:val="008C5774"/>
    <w:rsid w:val="008C5BED"/>
    <w:rsid w:val="008C643F"/>
    <w:rsid w:val="008C65DF"/>
    <w:rsid w:val="008C700C"/>
    <w:rsid w:val="008C71B9"/>
    <w:rsid w:val="008C79AC"/>
    <w:rsid w:val="008C7F30"/>
    <w:rsid w:val="008C7F92"/>
    <w:rsid w:val="008D01DD"/>
    <w:rsid w:val="008D0B16"/>
    <w:rsid w:val="008D0E73"/>
    <w:rsid w:val="008D0F10"/>
    <w:rsid w:val="008D10B7"/>
    <w:rsid w:val="008D17AA"/>
    <w:rsid w:val="008D2026"/>
    <w:rsid w:val="008D2262"/>
    <w:rsid w:val="008D2D5C"/>
    <w:rsid w:val="008D2F40"/>
    <w:rsid w:val="008D337C"/>
    <w:rsid w:val="008D3835"/>
    <w:rsid w:val="008D39C3"/>
    <w:rsid w:val="008D3AD0"/>
    <w:rsid w:val="008D40BB"/>
    <w:rsid w:val="008D4351"/>
    <w:rsid w:val="008D45F9"/>
    <w:rsid w:val="008D498B"/>
    <w:rsid w:val="008D4CED"/>
    <w:rsid w:val="008D4DCF"/>
    <w:rsid w:val="008D5619"/>
    <w:rsid w:val="008D5711"/>
    <w:rsid w:val="008D60D2"/>
    <w:rsid w:val="008D634B"/>
    <w:rsid w:val="008D65C8"/>
    <w:rsid w:val="008D6996"/>
    <w:rsid w:val="008D6DC9"/>
    <w:rsid w:val="008D6E9A"/>
    <w:rsid w:val="008D72D1"/>
    <w:rsid w:val="008D78E1"/>
    <w:rsid w:val="008D7927"/>
    <w:rsid w:val="008D7B84"/>
    <w:rsid w:val="008E0451"/>
    <w:rsid w:val="008E0726"/>
    <w:rsid w:val="008E0975"/>
    <w:rsid w:val="008E144B"/>
    <w:rsid w:val="008E14DA"/>
    <w:rsid w:val="008E1951"/>
    <w:rsid w:val="008E1A1F"/>
    <w:rsid w:val="008E1C9A"/>
    <w:rsid w:val="008E1F1F"/>
    <w:rsid w:val="008E24A8"/>
    <w:rsid w:val="008E2A63"/>
    <w:rsid w:val="008E3A6C"/>
    <w:rsid w:val="008E4359"/>
    <w:rsid w:val="008E4F3E"/>
    <w:rsid w:val="008E5396"/>
    <w:rsid w:val="008E54B3"/>
    <w:rsid w:val="008E587B"/>
    <w:rsid w:val="008E648E"/>
    <w:rsid w:val="008E7675"/>
    <w:rsid w:val="008E798E"/>
    <w:rsid w:val="008E7C15"/>
    <w:rsid w:val="008E7C69"/>
    <w:rsid w:val="008F08DA"/>
    <w:rsid w:val="008F0E60"/>
    <w:rsid w:val="008F0E91"/>
    <w:rsid w:val="008F1162"/>
    <w:rsid w:val="008F12B4"/>
    <w:rsid w:val="008F12BF"/>
    <w:rsid w:val="008F1A4A"/>
    <w:rsid w:val="008F2238"/>
    <w:rsid w:val="008F25AA"/>
    <w:rsid w:val="008F2624"/>
    <w:rsid w:val="008F28E7"/>
    <w:rsid w:val="008F2CD6"/>
    <w:rsid w:val="008F2CDD"/>
    <w:rsid w:val="008F32D5"/>
    <w:rsid w:val="008F3E07"/>
    <w:rsid w:val="008F3E42"/>
    <w:rsid w:val="008F42A0"/>
    <w:rsid w:val="008F49E5"/>
    <w:rsid w:val="008F4CED"/>
    <w:rsid w:val="008F4D51"/>
    <w:rsid w:val="008F58B2"/>
    <w:rsid w:val="008F5E31"/>
    <w:rsid w:val="008F608E"/>
    <w:rsid w:val="008F6218"/>
    <w:rsid w:val="008F7459"/>
    <w:rsid w:val="008F7465"/>
    <w:rsid w:val="009005E5"/>
    <w:rsid w:val="0090095D"/>
    <w:rsid w:val="00900B8E"/>
    <w:rsid w:val="00900D6D"/>
    <w:rsid w:val="00901094"/>
    <w:rsid w:val="00901099"/>
    <w:rsid w:val="00901587"/>
    <w:rsid w:val="00901660"/>
    <w:rsid w:val="00901836"/>
    <w:rsid w:val="00901A5B"/>
    <w:rsid w:val="009022D3"/>
    <w:rsid w:val="00902478"/>
    <w:rsid w:val="009026FC"/>
    <w:rsid w:val="0090324B"/>
    <w:rsid w:val="00903AD1"/>
    <w:rsid w:val="00903B08"/>
    <w:rsid w:val="00905166"/>
    <w:rsid w:val="009056BD"/>
    <w:rsid w:val="00905BF9"/>
    <w:rsid w:val="00905D2E"/>
    <w:rsid w:val="0090616B"/>
    <w:rsid w:val="00906259"/>
    <w:rsid w:val="00907C7A"/>
    <w:rsid w:val="00907C9D"/>
    <w:rsid w:val="009101BA"/>
    <w:rsid w:val="00910421"/>
    <w:rsid w:val="00910C78"/>
    <w:rsid w:val="00911852"/>
    <w:rsid w:val="009119D6"/>
    <w:rsid w:val="00911EC7"/>
    <w:rsid w:val="00912447"/>
    <w:rsid w:val="009128CB"/>
    <w:rsid w:val="009131BD"/>
    <w:rsid w:val="00913BE4"/>
    <w:rsid w:val="00913CFB"/>
    <w:rsid w:val="0091407C"/>
    <w:rsid w:val="009163E3"/>
    <w:rsid w:val="0091642B"/>
    <w:rsid w:val="009168C4"/>
    <w:rsid w:val="00916B5A"/>
    <w:rsid w:val="00916DC5"/>
    <w:rsid w:val="0091713D"/>
    <w:rsid w:val="0091749D"/>
    <w:rsid w:val="00917765"/>
    <w:rsid w:val="00920457"/>
    <w:rsid w:val="00920732"/>
    <w:rsid w:val="00921243"/>
    <w:rsid w:val="009213D9"/>
    <w:rsid w:val="009218E9"/>
    <w:rsid w:val="0092264B"/>
    <w:rsid w:val="00922974"/>
    <w:rsid w:val="00922B12"/>
    <w:rsid w:val="00923E90"/>
    <w:rsid w:val="00924201"/>
    <w:rsid w:val="00924337"/>
    <w:rsid w:val="0092436A"/>
    <w:rsid w:val="00924396"/>
    <w:rsid w:val="00924BDA"/>
    <w:rsid w:val="00924CF2"/>
    <w:rsid w:val="00925108"/>
    <w:rsid w:val="00925361"/>
    <w:rsid w:val="0092580C"/>
    <w:rsid w:val="00925D03"/>
    <w:rsid w:val="00926217"/>
    <w:rsid w:val="00926343"/>
    <w:rsid w:val="00926F3A"/>
    <w:rsid w:val="009270E4"/>
    <w:rsid w:val="00927859"/>
    <w:rsid w:val="00930A39"/>
    <w:rsid w:val="00930E8F"/>
    <w:rsid w:val="00930EB5"/>
    <w:rsid w:val="00931120"/>
    <w:rsid w:val="00931CDA"/>
    <w:rsid w:val="00931EDA"/>
    <w:rsid w:val="00931EF4"/>
    <w:rsid w:val="00933076"/>
    <w:rsid w:val="009331BF"/>
    <w:rsid w:val="009334B0"/>
    <w:rsid w:val="009346AE"/>
    <w:rsid w:val="00934908"/>
    <w:rsid w:val="00934D34"/>
    <w:rsid w:val="0093523F"/>
    <w:rsid w:val="00935D53"/>
    <w:rsid w:val="00936516"/>
    <w:rsid w:val="00936C26"/>
    <w:rsid w:val="00936CAD"/>
    <w:rsid w:val="00936CCB"/>
    <w:rsid w:val="00936E11"/>
    <w:rsid w:val="0093731A"/>
    <w:rsid w:val="0093767C"/>
    <w:rsid w:val="00937695"/>
    <w:rsid w:val="00937E00"/>
    <w:rsid w:val="00937FF4"/>
    <w:rsid w:val="00940B7A"/>
    <w:rsid w:val="009418B1"/>
    <w:rsid w:val="00941D38"/>
    <w:rsid w:val="00941EBA"/>
    <w:rsid w:val="00941F4E"/>
    <w:rsid w:val="009425AA"/>
    <w:rsid w:val="00942708"/>
    <w:rsid w:val="0094288B"/>
    <w:rsid w:val="00942ABC"/>
    <w:rsid w:val="00942BDC"/>
    <w:rsid w:val="00942BFD"/>
    <w:rsid w:val="00944663"/>
    <w:rsid w:val="00944E06"/>
    <w:rsid w:val="0094664F"/>
    <w:rsid w:val="009479B0"/>
    <w:rsid w:val="00947A22"/>
    <w:rsid w:val="00947F16"/>
    <w:rsid w:val="00950D3D"/>
    <w:rsid w:val="009511CB"/>
    <w:rsid w:val="00951469"/>
    <w:rsid w:val="0095190F"/>
    <w:rsid w:val="00951D29"/>
    <w:rsid w:val="00951E81"/>
    <w:rsid w:val="009525C2"/>
    <w:rsid w:val="0095318E"/>
    <w:rsid w:val="00954111"/>
    <w:rsid w:val="00954400"/>
    <w:rsid w:val="009544EF"/>
    <w:rsid w:val="00954778"/>
    <w:rsid w:val="00954852"/>
    <w:rsid w:val="00956AE5"/>
    <w:rsid w:val="00956CD2"/>
    <w:rsid w:val="00956DFA"/>
    <w:rsid w:val="0095703A"/>
    <w:rsid w:val="009571F9"/>
    <w:rsid w:val="00957C14"/>
    <w:rsid w:val="00957E95"/>
    <w:rsid w:val="00960152"/>
    <w:rsid w:val="0096051B"/>
    <w:rsid w:val="009607FB"/>
    <w:rsid w:val="009612FF"/>
    <w:rsid w:val="0096184E"/>
    <w:rsid w:val="00961E24"/>
    <w:rsid w:val="00962078"/>
    <w:rsid w:val="0096243A"/>
    <w:rsid w:val="009626D1"/>
    <w:rsid w:val="00963636"/>
    <w:rsid w:val="009636F4"/>
    <w:rsid w:val="00963810"/>
    <w:rsid w:val="0096519D"/>
    <w:rsid w:val="0096566A"/>
    <w:rsid w:val="0096590A"/>
    <w:rsid w:val="0096600C"/>
    <w:rsid w:val="0096611D"/>
    <w:rsid w:val="009662DD"/>
    <w:rsid w:val="00966DFA"/>
    <w:rsid w:val="00966E57"/>
    <w:rsid w:val="00966F60"/>
    <w:rsid w:val="00966FB9"/>
    <w:rsid w:val="0096700E"/>
    <w:rsid w:val="009670C4"/>
    <w:rsid w:val="00967619"/>
    <w:rsid w:val="00967D8E"/>
    <w:rsid w:val="0097021E"/>
    <w:rsid w:val="00970870"/>
    <w:rsid w:val="009718A3"/>
    <w:rsid w:val="00971B03"/>
    <w:rsid w:val="00971EEA"/>
    <w:rsid w:val="0097200C"/>
    <w:rsid w:val="009720D9"/>
    <w:rsid w:val="00972124"/>
    <w:rsid w:val="009729DB"/>
    <w:rsid w:val="00972B2E"/>
    <w:rsid w:val="00973AB9"/>
    <w:rsid w:val="00973CF3"/>
    <w:rsid w:val="009744AD"/>
    <w:rsid w:val="009746BE"/>
    <w:rsid w:val="00974D8C"/>
    <w:rsid w:val="0097525E"/>
    <w:rsid w:val="00975264"/>
    <w:rsid w:val="00975303"/>
    <w:rsid w:val="00975607"/>
    <w:rsid w:val="0097599E"/>
    <w:rsid w:val="0097628A"/>
    <w:rsid w:val="00977A84"/>
    <w:rsid w:val="00977DA9"/>
    <w:rsid w:val="00980359"/>
    <w:rsid w:val="00980ACA"/>
    <w:rsid w:val="00980C10"/>
    <w:rsid w:val="00980DD7"/>
    <w:rsid w:val="00981273"/>
    <w:rsid w:val="0098198F"/>
    <w:rsid w:val="0098325D"/>
    <w:rsid w:val="00983806"/>
    <w:rsid w:val="00984249"/>
    <w:rsid w:val="00984657"/>
    <w:rsid w:val="00984B7F"/>
    <w:rsid w:val="00984D1A"/>
    <w:rsid w:val="00984F01"/>
    <w:rsid w:val="00984F31"/>
    <w:rsid w:val="009851D6"/>
    <w:rsid w:val="00985C69"/>
    <w:rsid w:val="0098625C"/>
    <w:rsid w:val="0098666E"/>
    <w:rsid w:val="0098742F"/>
    <w:rsid w:val="00987594"/>
    <w:rsid w:val="00987627"/>
    <w:rsid w:val="00987652"/>
    <w:rsid w:val="009877B5"/>
    <w:rsid w:val="00987BCF"/>
    <w:rsid w:val="009901A9"/>
    <w:rsid w:val="0099020F"/>
    <w:rsid w:val="00990361"/>
    <w:rsid w:val="00990B38"/>
    <w:rsid w:val="00990CE6"/>
    <w:rsid w:val="00991B7F"/>
    <w:rsid w:val="00993C0D"/>
    <w:rsid w:val="00993CD5"/>
    <w:rsid w:val="00993D09"/>
    <w:rsid w:val="00994010"/>
    <w:rsid w:val="00994ACD"/>
    <w:rsid w:val="00996137"/>
    <w:rsid w:val="009963B6"/>
    <w:rsid w:val="0099675B"/>
    <w:rsid w:val="00996F3D"/>
    <w:rsid w:val="00996F5D"/>
    <w:rsid w:val="009974D4"/>
    <w:rsid w:val="009977E5"/>
    <w:rsid w:val="00997842"/>
    <w:rsid w:val="00997D68"/>
    <w:rsid w:val="009A0371"/>
    <w:rsid w:val="009A088C"/>
    <w:rsid w:val="009A0BEC"/>
    <w:rsid w:val="009A1426"/>
    <w:rsid w:val="009A15DA"/>
    <w:rsid w:val="009A288B"/>
    <w:rsid w:val="009A3AF1"/>
    <w:rsid w:val="009A400B"/>
    <w:rsid w:val="009A508D"/>
    <w:rsid w:val="009A528F"/>
    <w:rsid w:val="009A54F8"/>
    <w:rsid w:val="009A577C"/>
    <w:rsid w:val="009A5996"/>
    <w:rsid w:val="009A5F6F"/>
    <w:rsid w:val="009A6A30"/>
    <w:rsid w:val="009A6BD4"/>
    <w:rsid w:val="009A6C59"/>
    <w:rsid w:val="009A75DF"/>
    <w:rsid w:val="009A7A7B"/>
    <w:rsid w:val="009B00B2"/>
    <w:rsid w:val="009B0178"/>
    <w:rsid w:val="009B0F4E"/>
    <w:rsid w:val="009B1873"/>
    <w:rsid w:val="009B1C53"/>
    <w:rsid w:val="009B1D80"/>
    <w:rsid w:val="009B2723"/>
    <w:rsid w:val="009B31F2"/>
    <w:rsid w:val="009B4AA2"/>
    <w:rsid w:val="009B4D73"/>
    <w:rsid w:val="009B4F9A"/>
    <w:rsid w:val="009B60A6"/>
    <w:rsid w:val="009B614E"/>
    <w:rsid w:val="009B644D"/>
    <w:rsid w:val="009B6689"/>
    <w:rsid w:val="009B78AB"/>
    <w:rsid w:val="009C0BB9"/>
    <w:rsid w:val="009C130D"/>
    <w:rsid w:val="009C1428"/>
    <w:rsid w:val="009C2911"/>
    <w:rsid w:val="009C31A4"/>
    <w:rsid w:val="009C3583"/>
    <w:rsid w:val="009C45D3"/>
    <w:rsid w:val="009C49D0"/>
    <w:rsid w:val="009C49E2"/>
    <w:rsid w:val="009C4B67"/>
    <w:rsid w:val="009C4BA3"/>
    <w:rsid w:val="009C4E89"/>
    <w:rsid w:val="009C4EBF"/>
    <w:rsid w:val="009C553D"/>
    <w:rsid w:val="009C5E96"/>
    <w:rsid w:val="009C604C"/>
    <w:rsid w:val="009C6219"/>
    <w:rsid w:val="009C63BE"/>
    <w:rsid w:val="009C64AB"/>
    <w:rsid w:val="009C6C1F"/>
    <w:rsid w:val="009C6CAC"/>
    <w:rsid w:val="009C7D1E"/>
    <w:rsid w:val="009D001C"/>
    <w:rsid w:val="009D0175"/>
    <w:rsid w:val="009D022C"/>
    <w:rsid w:val="009D0455"/>
    <w:rsid w:val="009D05CE"/>
    <w:rsid w:val="009D0EE8"/>
    <w:rsid w:val="009D1659"/>
    <w:rsid w:val="009D2474"/>
    <w:rsid w:val="009D275F"/>
    <w:rsid w:val="009D289C"/>
    <w:rsid w:val="009D3B86"/>
    <w:rsid w:val="009D4362"/>
    <w:rsid w:val="009D4B4C"/>
    <w:rsid w:val="009D4BAD"/>
    <w:rsid w:val="009D4F80"/>
    <w:rsid w:val="009D5134"/>
    <w:rsid w:val="009D5584"/>
    <w:rsid w:val="009D5F1C"/>
    <w:rsid w:val="009D6014"/>
    <w:rsid w:val="009D6241"/>
    <w:rsid w:val="009D6429"/>
    <w:rsid w:val="009D6741"/>
    <w:rsid w:val="009E02A4"/>
    <w:rsid w:val="009E0553"/>
    <w:rsid w:val="009E14BA"/>
    <w:rsid w:val="009E1519"/>
    <w:rsid w:val="009E165F"/>
    <w:rsid w:val="009E172E"/>
    <w:rsid w:val="009E17C2"/>
    <w:rsid w:val="009E2C60"/>
    <w:rsid w:val="009E3D8E"/>
    <w:rsid w:val="009E40FF"/>
    <w:rsid w:val="009E496C"/>
    <w:rsid w:val="009E4AF0"/>
    <w:rsid w:val="009E4C96"/>
    <w:rsid w:val="009E4D24"/>
    <w:rsid w:val="009E539D"/>
    <w:rsid w:val="009E56D2"/>
    <w:rsid w:val="009E59B0"/>
    <w:rsid w:val="009E65F6"/>
    <w:rsid w:val="009E671C"/>
    <w:rsid w:val="009E70E0"/>
    <w:rsid w:val="009F04C0"/>
    <w:rsid w:val="009F0564"/>
    <w:rsid w:val="009F06D2"/>
    <w:rsid w:val="009F0D8D"/>
    <w:rsid w:val="009F10BD"/>
    <w:rsid w:val="009F1386"/>
    <w:rsid w:val="009F1C15"/>
    <w:rsid w:val="009F20C6"/>
    <w:rsid w:val="009F224B"/>
    <w:rsid w:val="009F2EDA"/>
    <w:rsid w:val="009F3037"/>
    <w:rsid w:val="009F3AEF"/>
    <w:rsid w:val="009F4308"/>
    <w:rsid w:val="009F4D32"/>
    <w:rsid w:val="009F50A4"/>
    <w:rsid w:val="009F5544"/>
    <w:rsid w:val="009F55AB"/>
    <w:rsid w:val="009F60F7"/>
    <w:rsid w:val="009F6A7E"/>
    <w:rsid w:val="009F7AD9"/>
    <w:rsid w:val="009F7BDA"/>
    <w:rsid w:val="009F7E2B"/>
    <w:rsid w:val="00A00605"/>
    <w:rsid w:val="00A007B5"/>
    <w:rsid w:val="00A01039"/>
    <w:rsid w:val="00A013C8"/>
    <w:rsid w:val="00A01415"/>
    <w:rsid w:val="00A017ED"/>
    <w:rsid w:val="00A02149"/>
    <w:rsid w:val="00A036C3"/>
    <w:rsid w:val="00A03B23"/>
    <w:rsid w:val="00A04711"/>
    <w:rsid w:val="00A04B50"/>
    <w:rsid w:val="00A04D6E"/>
    <w:rsid w:val="00A04E15"/>
    <w:rsid w:val="00A05C29"/>
    <w:rsid w:val="00A05C83"/>
    <w:rsid w:val="00A05F7B"/>
    <w:rsid w:val="00A06207"/>
    <w:rsid w:val="00A065D3"/>
    <w:rsid w:val="00A06E3C"/>
    <w:rsid w:val="00A0713E"/>
    <w:rsid w:val="00A07D60"/>
    <w:rsid w:val="00A07EE2"/>
    <w:rsid w:val="00A103D7"/>
    <w:rsid w:val="00A10A8F"/>
    <w:rsid w:val="00A1140D"/>
    <w:rsid w:val="00A11BD6"/>
    <w:rsid w:val="00A121DB"/>
    <w:rsid w:val="00A129CE"/>
    <w:rsid w:val="00A12B81"/>
    <w:rsid w:val="00A12C3E"/>
    <w:rsid w:val="00A12DC9"/>
    <w:rsid w:val="00A130CC"/>
    <w:rsid w:val="00A138A6"/>
    <w:rsid w:val="00A146B2"/>
    <w:rsid w:val="00A159E1"/>
    <w:rsid w:val="00A16B36"/>
    <w:rsid w:val="00A17868"/>
    <w:rsid w:val="00A2075D"/>
    <w:rsid w:val="00A20865"/>
    <w:rsid w:val="00A20907"/>
    <w:rsid w:val="00A20CEB"/>
    <w:rsid w:val="00A21C20"/>
    <w:rsid w:val="00A21F62"/>
    <w:rsid w:val="00A21FC7"/>
    <w:rsid w:val="00A22409"/>
    <w:rsid w:val="00A226AF"/>
    <w:rsid w:val="00A227FD"/>
    <w:rsid w:val="00A22955"/>
    <w:rsid w:val="00A2351F"/>
    <w:rsid w:val="00A24D83"/>
    <w:rsid w:val="00A25309"/>
    <w:rsid w:val="00A2546B"/>
    <w:rsid w:val="00A254A4"/>
    <w:rsid w:val="00A255B4"/>
    <w:rsid w:val="00A2609B"/>
    <w:rsid w:val="00A26504"/>
    <w:rsid w:val="00A26C7E"/>
    <w:rsid w:val="00A274AB"/>
    <w:rsid w:val="00A275C6"/>
    <w:rsid w:val="00A2782B"/>
    <w:rsid w:val="00A278A0"/>
    <w:rsid w:val="00A27A69"/>
    <w:rsid w:val="00A30644"/>
    <w:rsid w:val="00A3239C"/>
    <w:rsid w:val="00A32D71"/>
    <w:rsid w:val="00A32DA2"/>
    <w:rsid w:val="00A33836"/>
    <w:rsid w:val="00A346A2"/>
    <w:rsid w:val="00A347FE"/>
    <w:rsid w:val="00A350AC"/>
    <w:rsid w:val="00A350CA"/>
    <w:rsid w:val="00A35199"/>
    <w:rsid w:val="00A351AB"/>
    <w:rsid w:val="00A352C8"/>
    <w:rsid w:val="00A358B2"/>
    <w:rsid w:val="00A35AA5"/>
    <w:rsid w:val="00A36146"/>
    <w:rsid w:val="00A36A7D"/>
    <w:rsid w:val="00A3702C"/>
    <w:rsid w:val="00A37259"/>
    <w:rsid w:val="00A373A4"/>
    <w:rsid w:val="00A373A8"/>
    <w:rsid w:val="00A37462"/>
    <w:rsid w:val="00A37954"/>
    <w:rsid w:val="00A37A52"/>
    <w:rsid w:val="00A37D21"/>
    <w:rsid w:val="00A37DEF"/>
    <w:rsid w:val="00A40159"/>
    <w:rsid w:val="00A4056B"/>
    <w:rsid w:val="00A409B4"/>
    <w:rsid w:val="00A40EB3"/>
    <w:rsid w:val="00A41004"/>
    <w:rsid w:val="00A4119C"/>
    <w:rsid w:val="00A4163E"/>
    <w:rsid w:val="00A41DE2"/>
    <w:rsid w:val="00A42001"/>
    <w:rsid w:val="00A4325D"/>
    <w:rsid w:val="00A433CD"/>
    <w:rsid w:val="00A435C0"/>
    <w:rsid w:val="00A44040"/>
    <w:rsid w:val="00A44269"/>
    <w:rsid w:val="00A4474C"/>
    <w:rsid w:val="00A448D3"/>
    <w:rsid w:val="00A44DF6"/>
    <w:rsid w:val="00A45D71"/>
    <w:rsid w:val="00A4631D"/>
    <w:rsid w:val="00A46589"/>
    <w:rsid w:val="00A46DC4"/>
    <w:rsid w:val="00A46FF2"/>
    <w:rsid w:val="00A471C9"/>
    <w:rsid w:val="00A477CC"/>
    <w:rsid w:val="00A5007B"/>
    <w:rsid w:val="00A50DE1"/>
    <w:rsid w:val="00A51BD5"/>
    <w:rsid w:val="00A52A83"/>
    <w:rsid w:val="00A52EE8"/>
    <w:rsid w:val="00A530ED"/>
    <w:rsid w:val="00A55256"/>
    <w:rsid w:val="00A556E2"/>
    <w:rsid w:val="00A5584A"/>
    <w:rsid w:val="00A558CA"/>
    <w:rsid w:val="00A55F72"/>
    <w:rsid w:val="00A5600E"/>
    <w:rsid w:val="00A561F5"/>
    <w:rsid w:val="00A56690"/>
    <w:rsid w:val="00A56F5F"/>
    <w:rsid w:val="00A570C9"/>
    <w:rsid w:val="00A57205"/>
    <w:rsid w:val="00A57516"/>
    <w:rsid w:val="00A57687"/>
    <w:rsid w:val="00A57B28"/>
    <w:rsid w:val="00A57E7C"/>
    <w:rsid w:val="00A6040D"/>
    <w:rsid w:val="00A604CE"/>
    <w:rsid w:val="00A60AB2"/>
    <w:rsid w:val="00A60B44"/>
    <w:rsid w:val="00A60C7F"/>
    <w:rsid w:val="00A60D63"/>
    <w:rsid w:val="00A60F22"/>
    <w:rsid w:val="00A610E7"/>
    <w:rsid w:val="00A610F4"/>
    <w:rsid w:val="00A61B4C"/>
    <w:rsid w:val="00A61C5A"/>
    <w:rsid w:val="00A62068"/>
    <w:rsid w:val="00A623C5"/>
    <w:rsid w:val="00A62C0B"/>
    <w:rsid w:val="00A63AC8"/>
    <w:rsid w:val="00A63ADC"/>
    <w:rsid w:val="00A644F3"/>
    <w:rsid w:val="00A6513D"/>
    <w:rsid w:val="00A65806"/>
    <w:rsid w:val="00A659FB"/>
    <w:rsid w:val="00A661E7"/>
    <w:rsid w:val="00A6620E"/>
    <w:rsid w:val="00A67873"/>
    <w:rsid w:val="00A67A4B"/>
    <w:rsid w:val="00A67F32"/>
    <w:rsid w:val="00A70237"/>
    <w:rsid w:val="00A7073F"/>
    <w:rsid w:val="00A715DD"/>
    <w:rsid w:val="00A716D6"/>
    <w:rsid w:val="00A720F1"/>
    <w:rsid w:val="00A730D3"/>
    <w:rsid w:val="00A73255"/>
    <w:rsid w:val="00A74254"/>
    <w:rsid w:val="00A74263"/>
    <w:rsid w:val="00A74352"/>
    <w:rsid w:val="00A743FE"/>
    <w:rsid w:val="00A747E8"/>
    <w:rsid w:val="00A74B42"/>
    <w:rsid w:val="00A75072"/>
    <w:rsid w:val="00A752E4"/>
    <w:rsid w:val="00A75423"/>
    <w:rsid w:val="00A75487"/>
    <w:rsid w:val="00A76D76"/>
    <w:rsid w:val="00A775CA"/>
    <w:rsid w:val="00A778E8"/>
    <w:rsid w:val="00A80029"/>
    <w:rsid w:val="00A80712"/>
    <w:rsid w:val="00A809C5"/>
    <w:rsid w:val="00A80BFD"/>
    <w:rsid w:val="00A81CA4"/>
    <w:rsid w:val="00A81ED9"/>
    <w:rsid w:val="00A827C8"/>
    <w:rsid w:val="00A82B3B"/>
    <w:rsid w:val="00A82C9A"/>
    <w:rsid w:val="00A82EAD"/>
    <w:rsid w:val="00A8317F"/>
    <w:rsid w:val="00A8332C"/>
    <w:rsid w:val="00A836DD"/>
    <w:rsid w:val="00A83783"/>
    <w:rsid w:val="00A838AA"/>
    <w:rsid w:val="00A84558"/>
    <w:rsid w:val="00A84DB5"/>
    <w:rsid w:val="00A84E83"/>
    <w:rsid w:val="00A859F9"/>
    <w:rsid w:val="00A85DC3"/>
    <w:rsid w:val="00A85E9A"/>
    <w:rsid w:val="00A85FC4"/>
    <w:rsid w:val="00A861B5"/>
    <w:rsid w:val="00A8629B"/>
    <w:rsid w:val="00A869A6"/>
    <w:rsid w:val="00A86F84"/>
    <w:rsid w:val="00A870CD"/>
    <w:rsid w:val="00A87BA4"/>
    <w:rsid w:val="00A90B1A"/>
    <w:rsid w:val="00A91331"/>
    <w:rsid w:val="00A9146A"/>
    <w:rsid w:val="00A91D6D"/>
    <w:rsid w:val="00A91E61"/>
    <w:rsid w:val="00A92CDA"/>
    <w:rsid w:val="00A930BD"/>
    <w:rsid w:val="00A9394C"/>
    <w:rsid w:val="00A93AF4"/>
    <w:rsid w:val="00A9425B"/>
    <w:rsid w:val="00A9426E"/>
    <w:rsid w:val="00A94312"/>
    <w:rsid w:val="00A94474"/>
    <w:rsid w:val="00A94952"/>
    <w:rsid w:val="00A94C62"/>
    <w:rsid w:val="00A95173"/>
    <w:rsid w:val="00A9547F"/>
    <w:rsid w:val="00A95D74"/>
    <w:rsid w:val="00A96109"/>
    <w:rsid w:val="00A96CE9"/>
    <w:rsid w:val="00A96F65"/>
    <w:rsid w:val="00AA02C7"/>
    <w:rsid w:val="00AA0C51"/>
    <w:rsid w:val="00AA0C76"/>
    <w:rsid w:val="00AA1042"/>
    <w:rsid w:val="00AA1790"/>
    <w:rsid w:val="00AA24E0"/>
    <w:rsid w:val="00AA2E9C"/>
    <w:rsid w:val="00AA2EA5"/>
    <w:rsid w:val="00AA37A5"/>
    <w:rsid w:val="00AA3851"/>
    <w:rsid w:val="00AA3990"/>
    <w:rsid w:val="00AA4E42"/>
    <w:rsid w:val="00AA4E7D"/>
    <w:rsid w:val="00AA5061"/>
    <w:rsid w:val="00AA6006"/>
    <w:rsid w:val="00AA6FE4"/>
    <w:rsid w:val="00AB0099"/>
    <w:rsid w:val="00AB01EC"/>
    <w:rsid w:val="00AB060D"/>
    <w:rsid w:val="00AB08C2"/>
    <w:rsid w:val="00AB0E65"/>
    <w:rsid w:val="00AB1052"/>
    <w:rsid w:val="00AB10D0"/>
    <w:rsid w:val="00AB135A"/>
    <w:rsid w:val="00AB16F6"/>
    <w:rsid w:val="00AB1708"/>
    <w:rsid w:val="00AB21B2"/>
    <w:rsid w:val="00AB251F"/>
    <w:rsid w:val="00AB26BE"/>
    <w:rsid w:val="00AB3384"/>
    <w:rsid w:val="00AB3498"/>
    <w:rsid w:val="00AB3A44"/>
    <w:rsid w:val="00AB3D86"/>
    <w:rsid w:val="00AB3E1E"/>
    <w:rsid w:val="00AB432F"/>
    <w:rsid w:val="00AB4833"/>
    <w:rsid w:val="00AB53EF"/>
    <w:rsid w:val="00AB6000"/>
    <w:rsid w:val="00AB63A1"/>
    <w:rsid w:val="00AB640F"/>
    <w:rsid w:val="00AB67E4"/>
    <w:rsid w:val="00AB6B29"/>
    <w:rsid w:val="00AB7277"/>
    <w:rsid w:val="00AB761A"/>
    <w:rsid w:val="00AB7CA8"/>
    <w:rsid w:val="00AC0419"/>
    <w:rsid w:val="00AC1E80"/>
    <w:rsid w:val="00AC25FE"/>
    <w:rsid w:val="00AC26D5"/>
    <w:rsid w:val="00AC29D3"/>
    <w:rsid w:val="00AC2CF2"/>
    <w:rsid w:val="00AC2DF7"/>
    <w:rsid w:val="00AC328B"/>
    <w:rsid w:val="00AC35BE"/>
    <w:rsid w:val="00AC3867"/>
    <w:rsid w:val="00AC39AE"/>
    <w:rsid w:val="00AC3C62"/>
    <w:rsid w:val="00AC3CB7"/>
    <w:rsid w:val="00AC41A6"/>
    <w:rsid w:val="00AC434B"/>
    <w:rsid w:val="00AC4F5A"/>
    <w:rsid w:val="00AC59F4"/>
    <w:rsid w:val="00AC5D07"/>
    <w:rsid w:val="00AD0523"/>
    <w:rsid w:val="00AD055A"/>
    <w:rsid w:val="00AD06E8"/>
    <w:rsid w:val="00AD08CA"/>
    <w:rsid w:val="00AD0A1C"/>
    <w:rsid w:val="00AD0B19"/>
    <w:rsid w:val="00AD0ED7"/>
    <w:rsid w:val="00AD10A6"/>
    <w:rsid w:val="00AD18B4"/>
    <w:rsid w:val="00AD1B3E"/>
    <w:rsid w:val="00AD1E0E"/>
    <w:rsid w:val="00AD2327"/>
    <w:rsid w:val="00AD2AE9"/>
    <w:rsid w:val="00AD3A86"/>
    <w:rsid w:val="00AD3E58"/>
    <w:rsid w:val="00AD3EBA"/>
    <w:rsid w:val="00AD4DB4"/>
    <w:rsid w:val="00AD4DE2"/>
    <w:rsid w:val="00AD62CD"/>
    <w:rsid w:val="00AD6874"/>
    <w:rsid w:val="00AD6CAB"/>
    <w:rsid w:val="00AD772C"/>
    <w:rsid w:val="00AE0C50"/>
    <w:rsid w:val="00AE0CC1"/>
    <w:rsid w:val="00AE18DA"/>
    <w:rsid w:val="00AE18E4"/>
    <w:rsid w:val="00AE1ABD"/>
    <w:rsid w:val="00AE20E6"/>
    <w:rsid w:val="00AE2167"/>
    <w:rsid w:val="00AE274A"/>
    <w:rsid w:val="00AE2EBC"/>
    <w:rsid w:val="00AE3397"/>
    <w:rsid w:val="00AE417E"/>
    <w:rsid w:val="00AE5F07"/>
    <w:rsid w:val="00AE6D7C"/>
    <w:rsid w:val="00AE7642"/>
    <w:rsid w:val="00AF0314"/>
    <w:rsid w:val="00AF0586"/>
    <w:rsid w:val="00AF075C"/>
    <w:rsid w:val="00AF0C27"/>
    <w:rsid w:val="00AF0F49"/>
    <w:rsid w:val="00AF11A6"/>
    <w:rsid w:val="00AF186A"/>
    <w:rsid w:val="00AF193F"/>
    <w:rsid w:val="00AF1FFE"/>
    <w:rsid w:val="00AF259C"/>
    <w:rsid w:val="00AF28F8"/>
    <w:rsid w:val="00AF2FF5"/>
    <w:rsid w:val="00AF3221"/>
    <w:rsid w:val="00AF41E6"/>
    <w:rsid w:val="00AF428C"/>
    <w:rsid w:val="00AF4551"/>
    <w:rsid w:val="00AF5424"/>
    <w:rsid w:val="00AF5E8E"/>
    <w:rsid w:val="00AF6695"/>
    <w:rsid w:val="00AF6F54"/>
    <w:rsid w:val="00B00742"/>
    <w:rsid w:val="00B00E97"/>
    <w:rsid w:val="00B0172A"/>
    <w:rsid w:val="00B024EC"/>
    <w:rsid w:val="00B02644"/>
    <w:rsid w:val="00B0273D"/>
    <w:rsid w:val="00B0296A"/>
    <w:rsid w:val="00B02B3A"/>
    <w:rsid w:val="00B034DB"/>
    <w:rsid w:val="00B03EB9"/>
    <w:rsid w:val="00B03F4C"/>
    <w:rsid w:val="00B0488D"/>
    <w:rsid w:val="00B04FC0"/>
    <w:rsid w:val="00B05059"/>
    <w:rsid w:val="00B05083"/>
    <w:rsid w:val="00B05740"/>
    <w:rsid w:val="00B05C9F"/>
    <w:rsid w:val="00B06B52"/>
    <w:rsid w:val="00B06F0B"/>
    <w:rsid w:val="00B07696"/>
    <w:rsid w:val="00B07A76"/>
    <w:rsid w:val="00B07B7F"/>
    <w:rsid w:val="00B07EB9"/>
    <w:rsid w:val="00B10114"/>
    <w:rsid w:val="00B101FB"/>
    <w:rsid w:val="00B10789"/>
    <w:rsid w:val="00B10869"/>
    <w:rsid w:val="00B10E43"/>
    <w:rsid w:val="00B10E7A"/>
    <w:rsid w:val="00B10EDE"/>
    <w:rsid w:val="00B11463"/>
    <w:rsid w:val="00B1234D"/>
    <w:rsid w:val="00B1252E"/>
    <w:rsid w:val="00B12676"/>
    <w:rsid w:val="00B127F5"/>
    <w:rsid w:val="00B12936"/>
    <w:rsid w:val="00B13512"/>
    <w:rsid w:val="00B14542"/>
    <w:rsid w:val="00B1523F"/>
    <w:rsid w:val="00B15580"/>
    <w:rsid w:val="00B155A2"/>
    <w:rsid w:val="00B159BE"/>
    <w:rsid w:val="00B15AC6"/>
    <w:rsid w:val="00B16701"/>
    <w:rsid w:val="00B16E76"/>
    <w:rsid w:val="00B176A8"/>
    <w:rsid w:val="00B17AA7"/>
    <w:rsid w:val="00B17AFA"/>
    <w:rsid w:val="00B17CFA"/>
    <w:rsid w:val="00B17E52"/>
    <w:rsid w:val="00B200D6"/>
    <w:rsid w:val="00B208B8"/>
    <w:rsid w:val="00B20A74"/>
    <w:rsid w:val="00B223DA"/>
    <w:rsid w:val="00B233CA"/>
    <w:rsid w:val="00B2482E"/>
    <w:rsid w:val="00B2495F"/>
    <w:rsid w:val="00B2510A"/>
    <w:rsid w:val="00B256D1"/>
    <w:rsid w:val="00B25A64"/>
    <w:rsid w:val="00B2792D"/>
    <w:rsid w:val="00B27CCA"/>
    <w:rsid w:val="00B30EE5"/>
    <w:rsid w:val="00B3264D"/>
    <w:rsid w:val="00B326BD"/>
    <w:rsid w:val="00B32841"/>
    <w:rsid w:val="00B3287B"/>
    <w:rsid w:val="00B32998"/>
    <w:rsid w:val="00B32F23"/>
    <w:rsid w:val="00B3373C"/>
    <w:rsid w:val="00B33BA5"/>
    <w:rsid w:val="00B33C2D"/>
    <w:rsid w:val="00B34487"/>
    <w:rsid w:val="00B34D11"/>
    <w:rsid w:val="00B35227"/>
    <w:rsid w:val="00B355D9"/>
    <w:rsid w:val="00B35614"/>
    <w:rsid w:val="00B35781"/>
    <w:rsid w:val="00B3591D"/>
    <w:rsid w:val="00B35964"/>
    <w:rsid w:val="00B35D7B"/>
    <w:rsid w:val="00B36345"/>
    <w:rsid w:val="00B365E4"/>
    <w:rsid w:val="00B367E1"/>
    <w:rsid w:val="00B36A5A"/>
    <w:rsid w:val="00B36EF5"/>
    <w:rsid w:val="00B37012"/>
    <w:rsid w:val="00B37616"/>
    <w:rsid w:val="00B3762D"/>
    <w:rsid w:val="00B4270C"/>
    <w:rsid w:val="00B429E2"/>
    <w:rsid w:val="00B42E5F"/>
    <w:rsid w:val="00B42EBF"/>
    <w:rsid w:val="00B436C2"/>
    <w:rsid w:val="00B43AE1"/>
    <w:rsid w:val="00B44403"/>
    <w:rsid w:val="00B4492E"/>
    <w:rsid w:val="00B44DC6"/>
    <w:rsid w:val="00B451B2"/>
    <w:rsid w:val="00B4524E"/>
    <w:rsid w:val="00B45928"/>
    <w:rsid w:val="00B45C12"/>
    <w:rsid w:val="00B45F4B"/>
    <w:rsid w:val="00B46151"/>
    <w:rsid w:val="00B463ED"/>
    <w:rsid w:val="00B464C6"/>
    <w:rsid w:val="00B46553"/>
    <w:rsid w:val="00B46C9D"/>
    <w:rsid w:val="00B46D24"/>
    <w:rsid w:val="00B472E4"/>
    <w:rsid w:val="00B4789A"/>
    <w:rsid w:val="00B5029D"/>
    <w:rsid w:val="00B5132E"/>
    <w:rsid w:val="00B51F22"/>
    <w:rsid w:val="00B5210C"/>
    <w:rsid w:val="00B528BC"/>
    <w:rsid w:val="00B52A4E"/>
    <w:rsid w:val="00B52CAA"/>
    <w:rsid w:val="00B52DF8"/>
    <w:rsid w:val="00B535A1"/>
    <w:rsid w:val="00B536B9"/>
    <w:rsid w:val="00B53B4A"/>
    <w:rsid w:val="00B53DDF"/>
    <w:rsid w:val="00B54354"/>
    <w:rsid w:val="00B54450"/>
    <w:rsid w:val="00B545B5"/>
    <w:rsid w:val="00B54842"/>
    <w:rsid w:val="00B5506F"/>
    <w:rsid w:val="00B554DD"/>
    <w:rsid w:val="00B555C9"/>
    <w:rsid w:val="00B55710"/>
    <w:rsid w:val="00B558E1"/>
    <w:rsid w:val="00B561F5"/>
    <w:rsid w:val="00B56253"/>
    <w:rsid w:val="00B563DF"/>
    <w:rsid w:val="00B566D6"/>
    <w:rsid w:val="00B56F96"/>
    <w:rsid w:val="00B57046"/>
    <w:rsid w:val="00B570C1"/>
    <w:rsid w:val="00B57777"/>
    <w:rsid w:val="00B5784E"/>
    <w:rsid w:val="00B57EA5"/>
    <w:rsid w:val="00B60B62"/>
    <w:rsid w:val="00B60BC7"/>
    <w:rsid w:val="00B61737"/>
    <w:rsid w:val="00B61CD7"/>
    <w:rsid w:val="00B62CB9"/>
    <w:rsid w:val="00B62CF2"/>
    <w:rsid w:val="00B62E37"/>
    <w:rsid w:val="00B63B30"/>
    <w:rsid w:val="00B64711"/>
    <w:rsid w:val="00B652AC"/>
    <w:rsid w:val="00B66858"/>
    <w:rsid w:val="00B668EE"/>
    <w:rsid w:val="00B66F18"/>
    <w:rsid w:val="00B67138"/>
    <w:rsid w:val="00B677E2"/>
    <w:rsid w:val="00B67D2F"/>
    <w:rsid w:val="00B67F7B"/>
    <w:rsid w:val="00B70304"/>
    <w:rsid w:val="00B710CA"/>
    <w:rsid w:val="00B71619"/>
    <w:rsid w:val="00B7199B"/>
    <w:rsid w:val="00B71C17"/>
    <w:rsid w:val="00B72D7C"/>
    <w:rsid w:val="00B73A6E"/>
    <w:rsid w:val="00B73EDC"/>
    <w:rsid w:val="00B743D0"/>
    <w:rsid w:val="00B74541"/>
    <w:rsid w:val="00B7499C"/>
    <w:rsid w:val="00B75311"/>
    <w:rsid w:val="00B754CE"/>
    <w:rsid w:val="00B754DF"/>
    <w:rsid w:val="00B75E6D"/>
    <w:rsid w:val="00B76709"/>
    <w:rsid w:val="00B77110"/>
    <w:rsid w:val="00B771BB"/>
    <w:rsid w:val="00B771BD"/>
    <w:rsid w:val="00B773DB"/>
    <w:rsid w:val="00B774EF"/>
    <w:rsid w:val="00B80193"/>
    <w:rsid w:val="00B803E8"/>
    <w:rsid w:val="00B80817"/>
    <w:rsid w:val="00B81206"/>
    <w:rsid w:val="00B8125F"/>
    <w:rsid w:val="00B813B3"/>
    <w:rsid w:val="00B8148C"/>
    <w:rsid w:val="00B82974"/>
    <w:rsid w:val="00B82B7C"/>
    <w:rsid w:val="00B82CB7"/>
    <w:rsid w:val="00B82CF2"/>
    <w:rsid w:val="00B83054"/>
    <w:rsid w:val="00B841C2"/>
    <w:rsid w:val="00B8624C"/>
    <w:rsid w:val="00B868AE"/>
    <w:rsid w:val="00B86DAE"/>
    <w:rsid w:val="00B8748D"/>
    <w:rsid w:val="00B90445"/>
    <w:rsid w:val="00B9082C"/>
    <w:rsid w:val="00B9099F"/>
    <w:rsid w:val="00B9172C"/>
    <w:rsid w:val="00B91812"/>
    <w:rsid w:val="00B91C0A"/>
    <w:rsid w:val="00B920AA"/>
    <w:rsid w:val="00B92351"/>
    <w:rsid w:val="00B929FF"/>
    <w:rsid w:val="00B930E7"/>
    <w:rsid w:val="00B93161"/>
    <w:rsid w:val="00B93F06"/>
    <w:rsid w:val="00B941F7"/>
    <w:rsid w:val="00B94BB2"/>
    <w:rsid w:val="00B9505C"/>
    <w:rsid w:val="00B95AD4"/>
    <w:rsid w:val="00B95C83"/>
    <w:rsid w:val="00B965DD"/>
    <w:rsid w:val="00B9678C"/>
    <w:rsid w:val="00B96A40"/>
    <w:rsid w:val="00B970FE"/>
    <w:rsid w:val="00B97166"/>
    <w:rsid w:val="00B97CED"/>
    <w:rsid w:val="00BA033A"/>
    <w:rsid w:val="00BA0779"/>
    <w:rsid w:val="00BA0F0A"/>
    <w:rsid w:val="00BA101A"/>
    <w:rsid w:val="00BA1091"/>
    <w:rsid w:val="00BA13E6"/>
    <w:rsid w:val="00BA1739"/>
    <w:rsid w:val="00BA1834"/>
    <w:rsid w:val="00BA1AED"/>
    <w:rsid w:val="00BA1C8D"/>
    <w:rsid w:val="00BA1F38"/>
    <w:rsid w:val="00BA2D3D"/>
    <w:rsid w:val="00BA2E2D"/>
    <w:rsid w:val="00BA2E39"/>
    <w:rsid w:val="00BA4366"/>
    <w:rsid w:val="00BA4796"/>
    <w:rsid w:val="00BA4AEC"/>
    <w:rsid w:val="00BA4D5D"/>
    <w:rsid w:val="00BA4E5E"/>
    <w:rsid w:val="00BA55B0"/>
    <w:rsid w:val="00BA5C44"/>
    <w:rsid w:val="00BA5C5A"/>
    <w:rsid w:val="00BA5DE2"/>
    <w:rsid w:val="00BA5FE8"/>
    <w:rsid w:val="00BA6C82"/>
    <w:rsid w:val="00BA7101"/>
    <w:rsid w:val="00BA7814"/>
    <w:rsid w:val="00BA78B0"/>
    <w:rsid w:val="00BA7FD7"/>
    <w:rsid w:val="00BB0121"/>
    <w:rsid w:val="00BB0CB2"/>
    <w:rsid w:val="00BB1406"/>
    <w:rsid w:val="00BB143C"/>
    <w:rsid w:val="00BB16D1"/>
    <w:rsid w:val="00BB1ACB"/>
    <w:rsid w:val="00BB1B49"/>
    <w:rsid w:val="00BB1E6E"/>
    <w:rsid w:val="00BB203F"/>
    <w:rsid w:val="00BB2165"/>
    <w:rsid w:val="00BB2996"/>
    <w:rsid w:val="00BB3E92"/>
    <w:rsid w:val="00BB4816"/>
    <w:rsid w:val="00BB630F"/>
    <w:rsid w:val="00BB67E7"/>
    <w:rsid w:val="00BC0FEB"/>
    <w:rsid w:val="00BC231E"/>
    <w:rsid w:val="00BC2919"/>
    <w:rsid w:val="00BC2D27"/>
    <w:rsid w:val="00BC3097"/>
    <w:rsid w:val="00BC33FE"/>
    <w:rsid w:val="00BC38C1"/>
    <w:rsid w:val="00BC4EB8"/>
    <w:rsid w:val="00BC4F47"/>
    <w:rsid w:val="00BC4FFE"/>
    <w:rsid w:val="00BC52C0"/>
    <w:rsid w:val="00BC53E4"/>
    <w:rsid w:val="00BC558A"/>
    <w:rsid w:val="00BC6006"/>
    <w:rsid w:val="00BC61F4"/>
    <w:rsid w:val="00BC64E0"/>
    <w:rsid w:val="00BC64FB"/>
    <w:rsid w:val="00BC67B9"/>
    <w:rsid w:val="00BC6B86"/>
    <w:rsid w:val="00BC785B"/>
    <w:rsid w:val="00BC7A0A"/>
    <w:rsid w:val="00BD0806"/>
    <w:rsid w:val="00BD083D"/>
    <w:rsid w:val="00BD0B3B"/>
    <w:rsid w:val="00BD1A38"/>
    <w:rsid w:val="00BD1F79"/>
    <w:rsid w:val="00BD2B97"/>
    <w:rsid w:val="00BD3023"/>
    <w:rsid w:val="00BD3609"/>
    <w:rsid w:val="00BD3B28"/>
    <w:rsid w:val="00BD40E9"/>
    <w:rsid w:val="00BD4EF0"/>
    <w:rsid w:val="00BD5406"/>
    <w:rsid w:val="00BD63D0"/>
    <w:rsid w:val="00BD6493"/>
    <w:rsid w:val="00BD65B2"/>
    <w:rsid w:val="00BD77F1"/>
    <w:rsid w:val="00BD7899"/>
    <w:rsid w:val="00BD7B81"/>
    <w:rsid w:val="00BD7FC7"/>
    <w:rsid w:val="00BE114B"/>
    <w:rsid w:val="00BE11EB"/>
    <w:rsid w:val="00BE18A3"/>
    <w:rsid w:val="00BE191E"/>
    <w:rsid w:val="00BE1E84"/>
    <w:rsid w:val="00BE1EDE"/>
    <w:rsid w:val="00BE29EB"/>
    <w:rsid w:val="00BE3CF9"/>
    <w:rsid w:val="00BE43CE"/>
    <w:rsid w:val="00BE4AED"/>
    <w:rsid w:val="00BE4B79"/>
    <w:rsid w:val="00BE5DFE"/>
    <w:rsid w:val="00BE624A"/>
    <w:rsid w:val="00BE7315"/>
    <w:rsid w:val="00BE7A1F"/>
    <w:rsid w:val="00BE7C70"/>
    <w:rsid w:val="00BE7CB1"/>
    <w:rsid w:val="00BF089B"/>
    <w:rsid w:val="00BF0E45"/>
    <w:rsid w:val="00BF18B3"/>
    <w:rsid w:val="00BF1F0F"/>
    <w:rsid w:val="00BF2164"/>
    <w:rsid w:val="00BF217F"/>
    <w:rsid w:val="00BF291F"/>
    <w:rsid w:val="00BF2A9B"/>
    <w:rsid w:val="00BF2B4F"/>
    <w:rsid w:val="00BF314D"/>
    <w:rsid w:val="00BF3259"/>
    <w:rsid w:val="00BF361E"/>
    <w:rsid w:val="00BF3D40"/>
    <w:rsid w:val="00BF41A6"/>
    <w:rsid w:val="00BF4937"/>
    <w:rsid w:val="00BF4C7A"/>
    <w:rsid w:val="00BF501A"/>
    <w:rsid w:val="00BF5A97"/>
    <w:rsid w:val="00BF60DF"/>
    <w:rsid w:val="00BF64A8"/>
    <w:rsid w:val="00BF6542"/>
    <w:rsid w:val="00BF6AB8"/>
    <w:rsid w:val="00BF6BCD"/>
    <w:rsid w:val="00BF6DAE"/>
    <w:rsid w:val="00BF7944"/>
    <w:rsid w:val="00C00845"/>
    <w:rsid w:val="00C008AC"/>
    <w:rsid w:val="00C011C6"/>
    <w:rsid w:val="00C02621"/>
    <w:rsid w:val="00C02B23"/>
    <w:rsid w:val="00C03ACA"/>
    <w:rsid w:val="00C03E34"/>
    <w:rsid w:val="00C03F8B"/>
    <w:rsid w:val="00C04942"/>
    <w:rsid w:val="00C04CD1"/>
    <w:rsid w:val="00C04D17"/>
    <w:rsid w:val="00C06ED3"/>
    <w:rsid w:val="00C07718"/>
    <w:rsid w:val="00C10390"/>
    <w:rsid w:val="00C10483"/>
    <w:rsid w:val="00C1112E"/>
    <w:rsid w:val="00C11F8A"/>
    <w:rsid w:val="00C1204C"/>
    <w:rsid w:val="00C1223C"/>
    <w:rsid w:val="00C13322"/>
    <w:rsid w:val="00C13602"/>
    <w:rsid w:val="00C13790"/>
    <w:rsid w:val="00C13AF7"/>
    <w:rsid w:val="00C13B18"/>
    <w:rsid w:val="00C13BBD"/>
    <w:rsid w:val="00C13F68"/>
    <w:rsid w:val="00C147C4"/>
    <w:rsid w:val="00C1488D"/>
    <w:rsid w:val="00C15417"/>
    <w:rsid w:val="00C15D53"/>
    <w:rsid w:val="00C1618A"/>
    <w:rsid w:val="00C161DA"/>
    <w:rsid w:val="00C16B36"/>
    <w:rsid w:val="00C17649"/>
    <w:rsid w:val="00C17795"/>
    <w:rsid w:val="00C17B11"/>
    <w:rsid w:val="00C20867"/>
    <w:rsid w:val="00C216B9"/>
    <w:rsid w:val="00C21CC9"/>
    <w:rsid w:val="00C21E6F"/>
    <w:rsid w:val="00C2284C"/>
    <w:rsid w:val="00C22CE9"/>
    <w:rsid w:val="00C22F7C"/>
    <w:rsid w:val="00C23147"/>
    <w:rsid w:val="00C23E6B"/>
    <w:rsid w:val="00C24127"/>
    <w:rsid w:val="00C248CF"/>
    <w:rsid w:val="00C253F4"/>
    <w:rsid w:val="00C25914"/>
    <w:rsid w:val="00C26034"/>
    <w:rsid w:val="00C2656C"/>
    <w:rsid w:val="00C2671D"/>
    <w:rsid w:val="00C2722B"/>
    <w:rsid w:val="00C30A77"/>
    <w:rsid w:val="00C30C7B"/>
    <w:rsid w:val="00C31598"/>
    <w:rsid w:val="00C31805"/>
    <w:rsid w:val="00C31A22"/>
    <w:rsid w:val="00C31C81"/>
    <w:rsid w:val="00C32D0D"/>
    <w:rsid w:val="00C32E12"/>
    <w:rsid w:val="00C33CA0"/>
    <w:rsid w:val="00C3406D"/>
    <w:rsid w:val="00C3424A"/>
    <w:rsid w:val="00C346FE"/>
    <w:rsid w:val="00C35AAC"/>
    <w:rsid w:val="00C35E75"/>
    <w:rsid w:val="00C365BE"/>
    <w:rsid w:val="00C3660B"/>
    <w:rsid w:val="00C366B4"/>
    <w:rsid w:val="00C36981"/>
    <w:rsid w:val="00C36AE3"/>
    <w:rsid w:val="00C36B6F"/>
    <w:rsid w:val="00C36D26"/>
    <w:rsid w:val="00C37D7D"/>
    <w:rsid w:val="00C37F0E"/>
    <w:rsid w:val="00C40413"/>
    <w:rsid w:val="00C40DE5"/>
    <w:rsid w:val="00C411AC"/>
    <w:rsid w:val="00C411DC"/>
    <w:rsid w:val="00C41A7A"/>
    <w:rsid w:val="00C427F9"/>
    <w:rsid w:val="00C42B49"/>
    <w:rsid w:val="00C43925"/>
    <w:rsid w:val="00C43BAE"/>
    <w:rsid w:val="00C43CFC"/>
    <w:rsid w:val="00C44AF4"/>
    <w:rsid w:val="00C44B55"/>
    <w:rsid w:val="00C45075"/>
    <w:rsid w:val="00C45127"/>
    <w:rsid w:val="00C452E6"/>
    <w:rsid w:val="00C45C5D"/>
    <w:rsid w:val="00C46CC5"/>
    <w:rsid w:val="00C4745D"/>
    <w:rsid w:val="00C47765"/>
    <w:rsid w:val="00C50125"/>
    <w:rsid w:val="00C5059E"/>
    <w:rsid w:val="00C508F3"/>
    <w:rsid w:val="00C50EA4"/>
    <w:rsid w:val="00C51B3B"/>
    <w:rsid w:val="00C5255F"/>
    <w:rsid w:val="00C52597"/>
    <w:rsid w:val="00C540E3"/>
    <w:rsid w:val="00C545BB"/>
    <w:rsid w:val="00C547F2"/>
    <w:rsid w:val="00C55907"/>
    <w:rsid w:val="00C5600B"/>
    <w:rsid w:val="00C5640D"/>
    <w:rsid w:val="00C56672"/>
    <w:rsid w:val="00C56ADE"/>
    <w:rsid w:val="00C56C01"/>
    <w:rsid w:val="00C56C32"/>
    <w:rsid w:val="00C56E07"/>
    <w:rsid w:val="00C57266"/>
    <w:rsid w:val="00C576B7"/>
    <w:rsid w:val="00C60368"/>
    <w:rsid w:val="00C60D6D"/>
    <w:rsid w:val="00C60F15"/>
    <w:rsid w:val="00C6130C"/>
    <w:rsid w:val="00C613C2"/>
    <w:rsid w:val="00C61446"/>
    <w:rsid w:val="00C61634"/>
    <w:rsid w:val="00C625EC"/>
    <w:rsid w:val="00C6270C"/>
    <w:rsid w:val="00C62FBC"/>
    <w:rsid w:val="00C63739"/>
    <w:rsid w:val="00C63B1D"/>
    <w:rsid w:val="00C640F5"/>
    <w:rsid w:val="00C64E47"/>
    <w:rsid w:val="00C65346"/>
    <w:rsid w:val="00C65CE1"/>
    <w:rsid w:val="00C66193"/>
    <w:rsid w:val="00C662CE"/>
    <w:rsid w:val="00C66414"/>
    <w:rsid w:val="00C6661C"/>
    <w:rsid w:val="00C66660"/>
    <w:rsid w:val="00C66932"/>
    <w:rsid w:val="00C67787"/>
    <w:rsid w:val="00C6796E"/>
    <w:rsid w:val="00C67AA6"/>
    <w:rsid w:val="00C70090"/>
    <w:rsid w:val="00C70095"/>
    <w:rsid w:val="00C7088C"/>
    <w:rsid w:val="00C70B56"/>
    <w:rsid w:val="00C70D7F"/>
    <w:rsid w:val="00C70F81"/>
    <w:rsid w:val="00C71338"/>
    <w:rsid w:val="00C72A5B"/>
    <w:rsid w:val="00C72BE0"/>
    <w:rsid w:val="00C72C67"/>
    <w:rsid w:val="00C7376B"/>
    <w:rsid w:val="00C73C0B"/>
    <w:rsid w:val="00C73CEF"/>
    <w:rsid w:val="00C7462D"/>
    <w:rsid w:val="00C75BAF"/>
    <w:rsid w:val="00C75E65"/>
    <w:rsid w:val="00C75F0C"/>
    <w:rsid w:val="00C7613B"/>
    <w:rsid w:val="00C76625"/>
    <w:rsid w:val="00C775E9"/>
    <w:rsid w:val="00C807AE"/>
    <w:rsid w:val="00C810A0"/>
    <w:rsid w:val="00C811CA"/>
    <w:rsid w:val="00C81B03"/>
    <w:rsid w:val="00C822DC"/>
    <w:rsid w:val="00C8235C"/>
    <w:rsid w:val="00C82BEE"/>
    <w:rsid w:val="00C82F28"/>
    <w:rsid w:val="00C83A79"/>
    <w:rsid w:val="00C83AE9"/>
    <w:rsid w:val="00C84198"/>
    <w:rsid w:val="00C851AF"/>
    <w:rsid w:val="00C85679"/>
    <w:rsid w:val="00C859D1"/>
    <w:rsid w:val="00C85D5F"/>
    <w:rsid w:val="00C86716"/>
    <w:rsid w:val="00C868DA"/>
    <w:rsid w:val="00C87000"/>
    <w:rsid w:val="00C871F4"/>
    <w:rsid w:val="00C876D5"/>
    <w:rsid w:val="00C87999"/>
    <w:rsid w:val="00C87B44"/>
    <w:rsid w:val="00C90243"/>
    <w:rsid w:val="00C91047"/>
    <w:rsid w:val="00C912DE"/>
    <w:rsid w:val="00C918A6"/>
    <w:rsid w:val="00C9217F"/>
    <w:rsid w:val="00C923DB"/>
    <w:rsid w:val="00C92647"/>
    <w:rsid w:val="00C92BB6"/>
    <w:rsid w:val="00C93A9E"/>
    <w:rsid w:val="00C93C1A"/>
    <w:rsid w:val="00C93D14"/>
    <w:rsid w:val="00C95891"/>
    <w:rsid w:val="00C95A85"/>
    <w:rsid w:val="00C95F19"/>
    <w:rsid w:val="00C96854"/>
    <w:rsid w:val="00C96A81"/>
    <w:rsid w:val="00C96CAE"/>
    <w:rsid w:val="00C96D6D"/>
    <w:rsid w:val="00C971A3"/>
    <w:rsid w:val="00C97804"/>
    <w:rsid w:val="00C97900"/>
    <w:rsid w:val="00C97D52"/>
    <w:rsid w:val="00CA103A"/>
    <w:rsid w:val="00CA109D"/>
    <w:rsid w:val="00CA1292"/>
    <w:rsid w:val="00CA23C9"/>
    <w:rsid w:val="00CA2A49"/>
    <w:rsid w:val="00CA2AE9"/>
    <w:rsid w:val="00CA3019"/>
    <w:rsid w:val="00CA327E"/>
    <w:rsid w:val="00CA4166"/>
    <w:rsid w:val="00CA4697"/>
    <w:rsid w:val="00CA5440"/>
    <w:rsid w:val="00CA5558"/>
    <w:rsid w:val="00CA577E"/>
    <w:rsid w:val="00CA593C"/>
    <w:rsid w:val="00CA63DB"/>
    <w:rsid w:val="00CA6A9E"/>
    <w:rsid w:val="00CA7CC2"/>
    <w:rsid w:val="00CA7F25"/>
    <w:rsid w:val="00CB05C8"/>
    <w:rsid w:val="00CB0709"/>
    <w:rsid w:val="00CB0D27"/>
    <w:rsid w:val="00CB1086"/>
    <w:rsid w:val="00CB16E9"/>
    <w:rsid w:val="00CB1E42"/>
    <w:rsid w:val="00CB1F87"/>
    <w:rsid w:val="00CB230C"/>
    <w:rsid w:val="00CB28D9"/>
    <w:rsid w:val="00CB2ED4"/>
    <w:rsid w:val="00CB2EF1"/>
    <w:rsid w:val="00CB34CB"/>
    <w:rsid w:val="00CB3C41"/>
    <w:rsid w:val="00CB41E8"/>
    <w:rsid w:val="00CB4229"/>
    <w:rsid w:val="00CB48BD"/>
    <w:rsid w:val="00CB51AA"/>
    <w:rsid w:val="00CB56C0"/>
    <w:rsid w:val="00CB59A4"/>
    <w:rsid w:val="00CB608B"/>
    <w:rsid w:val="00CB61A9"/>
    <w:rsid w:val="00CB6E0A"/>
    <w:rsid w:val="00CB6EE8"/>
    <w:rsid w:val="00CB6F50"/>
    <w:rsid w:val="00CB73C2"/>
    <w:rsid w:val="00CB74C4"/>
    <w:rsid w:val="00CC0B06"/>
    <w:rsid w:val="00CC0BB3"/>
    <w:rsid w:val="00CC0BB6"/>
    <w:rsid w:val="00CC0F70"/>
    <w:rsid w:val="00CC1504"/>
    <w:rsid w:val="00CC1533"/>
    <w:rsid w:val="00CC2178"/>
    <w:rsid w:val="00CC2C89"/>
    <w:rsid w:val="00CC354D"/>
    <w:rsid w:val="00CC3DA9"/>
    <w:rsid w:val="00CC3F9B"/>
    <w:rsid w:val="00CC4108"/>
    <w:rsid w:val="00CC4127"/>
    <w:rsid w:val="00CC4A20"/>
    <w:rsid w:val="00CC5370"/>
    <w:rsid w:val="00CC54CB"/>
    <w:rsid w:val="00CC7116"/>
    <w:rsid w:val="00CC76A8"/>
    <w:rsid w:val="00CD0503"/>
    <w:rsid w:val="00CD05BF"/>
    <w:rsid w:val="00CD0AF5"/>
    <w:rsid w:val="00CD0D15"/>
    <w:rsid w:val="00CD0F44"/>
    <w:rsid w:val="00CD139F"/>
    <w:rsid w:val="00CD163F"/>
    <w:rsid w:val="00CD2508"/>
    <w:rsid w:val="00CD299D"/>
    <w:rsid w:val="00CD2CDF"/>
    <w:rsid w:val="00CD3656"/>
    <w:rsid w:val="00CD3713"/>
    <w:rsid w:val="00CD39E6"/>
    <w:rsid w:val="00CD3F52"/>
    <w:rsid w:val="00CD3FB8"/>
    <w:rsid w:val="00CD5F68"/>
    <w:rsid w:val="00CD656B"/>
    <w:rsid w:val="00CD65DA"/>
    <w:rsid w:val="00CD695F"/>
    <w:rsid w:val="00CD7909"/>
    <w:rsid w:val="00CE00AD"/>
    <w:rsid w:val="00CE0A1E"/>
    <w:rsid w:val="00CE0CFD"/>
    <w:rsid w:val="00CE110B"/>
    <w:rsid w:val="00CE18C3"/>
    <w:rsid w:val="00CE2270"/>
    <w:rsid w:val="00CE2BC6"/>
    <w:rsid w:val="00CE2C11"/>
    <w:rsid w:val="00CE2CF1"/>
    <w:rsid w:val="00CE3156"/>
    <w:rsid w:val="00CE3428"/>
    <w:rsid w:val="00CE3A7C"/>
    <w:rsid w:val="00CE42AE"/>
    <w:rsid w:val="00CE5315"/>
    <w:rsid w:val="00CE5491"/>
    <w:rsid w:val="00CE5DFE"/>
    <w:rsid w:val="00CE5FC4"/>
    <w:rsid w:val="00CE6095"/>
    <w:rsid w:val="00CE6941"/>
    <w:rsid w:val="00CE7F7A"/>
    <w:rsid w:val="00CF06CC"/>
    <w:rsid w:val="00CF0737"/>
    <w:rsid w:val="00CF16CF"/>
    <w:rsid w:val="00CF19EF"/>
    <w:rsid w:val="00CF1B7D"/>
    <w:rsid w:val="00CF1CE0"/>
    <w:rsid w:val="00CF246A"/>
    <w:rsid w:val="00CF2790"/>
    <w:rsid w:val="00CF2B7E"/>
    <w:rsid w:val="00CF2ECC"/>
    <w:rsid w:val="00CF3DFE"/>
    <w:rsid w:val="00CF4692"/>
    <w:rsid w:val="00CF53D0"/>
    <w:rsid w:val="00CF5FF3"/>
    <w:rsid w:val="00CF6321"/>
    <w:rsid w:val="00CF66ED"/>
    <w:rsid w:val="00CF6B0C"/>
    <w:rsid w:val="00CF7684"/>
    <w:rsid w:val="00CF7972"/>
    <w:rsid w:val="00CF7B4F"/>
    <w:rsid w:val="00D00F4A"/>
    <w:rsid w:val="00D016B8"/>
    <w:rsid w:val="00D020B1"/>
    <w:rsid w:val="00D025FB"/>
    <w:rsid w:val="00D02FFE"/>
    <w:rsid w:val="00D040FC"/>
    <w:rsid w:val="00D044D9"/>
    <w:rsid w:val="00D04708"/>
    <w:rsid w:val="00D04B7D"/>
    <w:rsid w:val="00D04C7E"/>
    <w:rsid w:val="00D04F45"/>
    <w:rsid w:val="00D0504E"/>
    <w:rsid w:val="00D050A8"/>
    <w:rsid w:val="00D0565A"/>
    <w:rsid w:val="00D05857"/>
    <w:rsid w:val="00D06115"/>
    <w:rsid w:val="00D061E9"/>
    <w:rsid w:val="00D0655D"/>
    <w:rsid w:val="00D06BBA"/>
    <w:rsid w:val="00D06E18"/>
    <w:rsid w:val="00D075CD"/>
    <w:rsid w:val="00D07727"/>
    <w:rsid w:val="00D10298"/>
    <w:rsid w:val="00D10311"/>
    <w:rsid w:val="00D1096E"/>
    <w:rsid w:val="00D11060"/>
    <w:rsid w:val="00D118CD"/>
    <w:rsid w:val="00D11FBD"/>
    <w:rsid w:val="00D13BAA"/>
    <w:rsid w:val="00D140CF"/>
    <w:rsid w:val="00D142A5"/>
    <w:rsid w:val="00D1494D"/>
    <w:rsid w:val="00D14CF6"/>
    <w:rsid w:val="00D14E24"/>
    <w:rsid w:val="00D14E39"/>
    <w:rsid w:val="00D1536F"/>
    <w:rsid w:val="00D15736"/>
    <w:rsid w:val="00D16330"/>
    <w:rsid w:val="00D16A77"/>
    <w:rsid w:val="00D16C72"/>
    <w:rsid w:val="00D16E60"/>
    <w:rsid w:val="00D1733A"/>
    <w:rsid w:val="00D1779E"/>
    <w:rsid w:val="00D17E9E"/>
    <w:rsid w:val="00D20308"/>
    <w:rsid w:val="00D20630"/>
    <w:rsid w:val="00D206D6"/>
    <w:rsid w:val="00D2169C"/>
    <w:rsid w:val="00D2208B"/>
    <w:rsid w:val="00D221D8"/>
    <w:rsid w:val="00D2235C"/>
    <w:rsid w:val="00D228C0"/>
    <w:rsid w:val="00D22979"/>
    <w:rsid w:val="00D22D82"/>
    <w:rsid w:val="00D23876"/>
    <w:rsid w:val="00D23A3F"/>
    <w:rsid w:val="00D240E9"/>
    <w:rsid w:val="00D241E3"/>
    <w:rsid w:val="00D24B25"/>
    <w:rsid w:val="00D24FA0"/>
    <w:rsid w:val="00D25369"/>
    <w:rsid w:val="00D2583F"/>
    <w:rsid w:val="00D25DE0"/>
    <w:rsid w:val="00D2604D"/>
    <w:rsid w:val="00D268F6"/>
    <w:rsid w:val="00D27E5D"/>
    <w:rsid w:val="00D27FAF"/>
    <w:rsid w:val="00D27FE0"/>
    <w:rsid w:val="00D301B6"/>
    <w:rsid w:val="00D31238"/>
    <w:rsid w:val="00D31BC0"/>
    <w:rsid w:val="00D31E51"/>
    <w:rsid w:val="00D324C9"/>
    <w:rsid w:val="00D32572"/>
    <w:rsid w:val="00D32A02"/>
    <w:rsid w:val="00D32BC9"/>
    <w:rsid w:val="00D33249"/>
    <w:rsid w:val="00D334BC"/>
    <w:rsid w:val="00D3461E"/>
    <w:rsid w:val="00D3542B"/>
    <w:rsid w:val="00D364B1"/>
    <w:rsid w:val="00D36EF5"/>
    <w:rsid w:val="00D376B1"/>
    <w:rsid w:val="00D412BB"/>
    <w:rsid w:val="00D4146D"/>
    <w:rsid w:val="00D41A11"/>
    <w:rsid w:val="00D4221E"/>
    <w:rsid w:val="00D42AFC"/>
    <w:rsid w:val="00D42B08"/>
    <w:rsid w:val="00D42BB7"/>
    <w:rsid w:val="00D42D2C"/>
    <w:rsid w:val="00D43662"/>
    <w:rsid w:val="00D4386D"/>
    <w:rsid w:val="00D43DC2"/>
    <w:rsid w:val="00D44011"/>
    <w:rsid w:val="00D440E9"/>
    <w:rsid w:val="00D44408"/>
    <w:rsid w:val="00D44F1C"/>
    <w:rsid w:val="00D4508B"/>
    <w:rsid w:val="00D4537D"/>
    <w:rsid w:val="00D4681E"/>
    <w:rsid w:val="00D46C42"/>
    <w:rsid w:val="00D46C73"/>
    <w:rsid w:val="00D46FDA"/>
    <w:rsid w:val="00D4712F"/>
    <w:rsid w:val="00D472CB"/>
    <w:rsid w:val="00D476A2"/>
    <w:rsid w:val="00D47884"/>
    <w:rsid w:val="00D478EC"/>
    <w:rsid w:val="00D5088E"/>
    <w:rsid w:val="00D50F47"/>
    <w:rsid w:val="00D519DA"/>
    <w:rsid w:val="00D52D84"/>
    <w:rsid w:val="00D53B09"/>
    <w:rsid w:val="00D54AEB"/>
    <w:rsid w:val="00D552EB"/>
    <w:rsid w:val="00D5609D"/>
    <w:rsid w:val="00D57A0C"/>
    <w:rsid w:val="00D57EB5"/>
    <w:rsid w:val="00D601B2"/>
    <w:rsid w:val="00D6024C"/>
    <w:rsid w:val="00D60278"/>
    <w:rsid w:val="00D608E3"/>
    <w:rsid w:val="00D6181C"/>
    <w:rsid w:val="00D61C37"/>
    <w:rsid w:val="00D62464"/>
    <w:rsid w:val="00D62D15"/>
    <w:rsid w:val="00D6342B"/>
    <w:rsid w:val="00D63DF5"/>
    <w:rsid w:val="00D643FF"/>
    <w:rsid w:val="00D64614"/>
    <w:rsid w:val="00D64683"/>
    <w:rsid w:val="00D64FED"/>
    <w:rsid w:val="00D65435"/>
    <w:rsid w:val="00D66BBD"/>
    <w:rsid w:val="00D67131"/>
    <w:rsid w:val="00D67DC5"/>
    <w:rsid w:val="00D71BB7"/>
    <w:rsid w:val="00D722D4"/>
    <w:rsid w:val="00D7237A"/>
    <w:rsid w:val="00D7273E"/>
    <w:rsid w:val="00D730E3"/>
    <w:rsid w:val="00D73AB9"/>
    <w:rsid w:val="00D73CAB"/>
    <w:rsid w:val="00D740D0"/>
    <w:rsid w:val="00D74DCF"/>
    <w:rsid w:val="00D75728"/>
    <w:rsid w:val="00D75819"/>
    <w:rsid w:val="00D76284"/>
    <w:rsid w:val="00D7671D"/>
    <w:rsid w:val="00D7780E"/>
    <w:rsid w:val="00D77D2D"/>
    <w:rsid w:val="00D80705"/>
    <w:rsid w:val="00D81723"/>
    <w:rsid w:val="00D81750"/>
    <w:rsid w:val="00D81755"/>
    <w:rsid w:val="00D8175F"/>
    <w:rsid w:val="00D81A4A"/>
    <w:rsid w:val="00D82335"/>
    <w:rsid w:val="00D82989"/>
    <w:rsid w:val="00D83265"/>
    <w:rsid w:val="00D83336"/>
    <w:rsid w:val="00D83385"/>
    <w:rsid w:val="00D83868"/>
    <w:rsid w:val="00D83A8F"/>
    <w:rsid w:val="00D83C1D"/>
    <w:rsid w:val="00D83C24"/>
    <w:rsid w:val="00D841EF"/>
    <w:rsid w:val="00D84D10"/>
    <w:rsid w:val="00D8576A"/>
    <w:rsid w:val="00D86073"/>
    <w:rsid w:val="00D86A3A"/>
    <w:rsid w:val="00D86C2C"/>
    <w:rsid w:val="00D86E50"/>
    <w:rsid w:val="00D87316"/>
    <w:rsid w:val="00D87D1B"/>
    <w:rsid w:val="00D90185"/>
    <w:rsid w:val="00D90DD1"/>
    <w:rsid w:val="00D9103B"/>
    <w:rsid w:val="00D91A3E"/>
    <w:rsid w:val="00D91C1C"/>
    <w:rsid w:val="00D91FDF"/>
    <w:rsid w:val="00D92332"/>
    <w:rsid w:val="00D93CB0"/>
    <w:rsid w:val="00D94439"/>
    <w:rsid w:val="00D94610"/>
    <w:rsid w:val="00D946E7"/>
    <w:rsid w:val="00D95991"/>
    <w:rsid w:val="00D95F4F"/>
    <w:rsid w:val="00D967A6"/>
    <w:rsid w:val="00D970B1"/>
    <w:rsid w:val="00DA144A"/>
    <w:rsid w:val="00DA15E1"/>
    <w:rsid w:val="00DA1DEA"/>
    <w:rsid w:val="00DA20DE"/>
    <w:rsid w:val="00DA299F"/>
    <w:rsid w:val="00DA2B96"/>
    <w:rsid w:val="00DA33D7"/>
    <w:rsid w:val="00DA41DB"/>
    <w:rsid w:val="00DA43E3"/>
    <w:rsid w:val="00DA45D3"/>
    <w:rsid w:val="00DA4AAC"/>
    <w:rsid w:val="00DA52FF"/>
    <w:rsid w:val="00DA652A"/>
    <w:rsid w:val="00DA6CB1"/>
    <w:rsid w:val="00DA714F"/>
    <w:rsid w:val="00DA7EBD"/>
    <w:rsid w:val="00DB00FA"/>
    <w:rsid w:val="00DB030A"/>
    <w:rsid w:val="00DB0EC1"/>
    <w:rsid w:val="00DB0FA7"/>
    <w:rsid w:val="00DB11F5"/>
    <w:rsid w:val="00DB18F5"/>
    <w:rsid w:val="00DB1C73"/>
    <w:rsid w:val="00DB1C86"/>
    <w:rsid w:val="00DB1F40"/>
    <w:rsid w:val="00DB2207"/>
    <w:rsid w:val="00DB2704"/>
    <w:rsid w:val="00DB2729"/>
    <w:rsid w:val="00DB2D33"/>
    <w:rsid w:val="00DB386A"/>
    <w:rsid w:val="00DB3875"/>
    <w:rsid w:val="00DB3896"/>
    <w:rsid w:val="00DB3F70"/>
    <w:rsid w:val="00DB4994"/>
    <w:rsid w:val="00DB547E"/>
    <w:rsid w:val="00DB57D3"/>
    <w:rsid w:val="00DB64F7"/>
    <w:rsid w:val="00DB6972"/>
    <w:rsid w:val="00DB7062"/>
    <w:rsid w:val="00DC035C"/>
    <w:rsid w:val="00DC0409"/>
    <w:rsid w:val="00DC111C"/>
    <w:rsid w:val="00DC1924"/>
    <w:rsid w:val="00DC195D"/>
    <w:rsid w:val="00DC20C3"/>
    <w:rsid w:val="00DC3996"/>
    <w:rsid w:val="00DC42AF"/>
    <w:rsid w:val="00DC4727"/>
    <w:rsid w:val="00DC519F"/>
    <w:rsid w:val="00DC572F"/>
    <w:rsid w:val="00DC5E48"/>
    <w:rsid w:val="00DC6F0A"/>
    <w:rsid w:val="00DC6F78"/>
    <w:rsid w:val="00DC7405"/>
    <w:rsid w:val="00DC78F8"/>
    <w:rsid w:val="00DD0039"/>
    <w:rsid w:val="00DD0956"/>
    <w:rsid w:val="00DD109A"/>
    <w:rsid w:val="00DD1B27"/>
    <w:rsid w:val="00DD1F28"/>
    <w:rsid w:val="00DD2436"/>
    <w:rsid w:val="00DD2B4B"/>
    <w:rsid w:val="00DD3665"/>
    <w:rsid w:val="00DD3849"/>
    <w:rsid w:val="00DD3DD5"/>
    <w:rsid w:val="00DD3DF6"/>
    <w:rsid w:val="00DD4766"/>
    <w:rsid w:val="00DD510C"/>
    <w:rsid w:val="00DD60C1"/>
    <w:rsid w:val="00DD64DE"/>
    <w:rsid w:val="00DD7D16"/>
    <w:rsid w:val="00DE00BE"/>
    <w:rsid w:val="00DE0794"/>
    <w:rsid w:val="00DE11FB"/>
    <w:rsid w:val="00DE14B3"/>
    <w:rsid w:val="00DE1781"/>
    <w:rsid w:val="00DE1BB0"/>
    <w:rsid w:val="00DE1D59"/>
    <w:rsid w:val="00DE20F2"/>
    <w:rsid w:val="00DE2324"/>
    <w:rsid w:val="00DE3F3C"/>
    <w:rsid w:val="00DE3F73"/>
    <w:rsid w:val="00DE4533"/>
    <w:rsid w:val="00DE48A3"/>
    <w:rsid w:val="00DE4B9D"/>
    <w:rsid w:val="00DE4D41"/>
    <w:rsid w:val="00DE5361"/>
    <w:rsid w:val="00DE54CB"/>
    <w:rsid w:val="00DE573C"/>
    <w:rsid w:val="00DE5EDE"/>
    <w:rsid w:val="00DE6952"/>
    <w:rsid w:val="00DE6DEA"/>
    <w:rsid w:val="00DE70D0"/>
    <w:rsid w:val="00DF04AC"/>
    <w:rsid w:val="00DF08C8"/>
    <w:rsid w:val="00DF09CE"/>
    <w:rsid w:val="00DF0CD3"/>
    <w:rsid w:val="00DF0D5F"/>
    <w:rsid w:val="00DF14EC"/>
    <w:rsid w:val="00DF15E9"/>
    <w:rsid w:val="00DF1935"/>
    <w:rsid w:val="00DF1D5E"/>
    <w:rsid w:val="00DF2969"/>
    <w:rsid w:val="00DF308E"/>
    <w:rsid w:val="00DF395D"/>
    <w:rsid w:val="00DF42B0"/>
    <w:rsid w:val="00DF4C79"/>
    <w:rsid w:val="00DF50D4"/>
    <w:rsid w:val="00DF50EE"/>
    <w:rsid w:val="00DF51A5"/>
    <w:rsid w:val="00DF5A02"/>
    <w:rsid w:val="00DF5DEE"/>
    <w:rsid w:val="00DF66C7"/>
    <w:rsid w:val="00DF66E3"/>
    <w:rsid w:val="00DF67DF"/>
    <w:rsid w:val="00DF7718"/>
    <w:rsid w:val="00E01877"/>
    <w:rsid w:val="00E018C9"/>
    <w:rsid w:val="00E01B38"/>
    <w:rsid w:val="00E01FBC"/>
    <w:rsid w:val="00E0223D"/>
    <w:rsid w:val="00E02F20"/>
    <w:rsid w:val="00E035C9"/>
    <w:rsid w:val="00E04FF1"/>
    <w:rsid w:val="00E05D41"/>
    <w:rsid w:val="00E06439"/>
    <w:rsid w:val="00E06CB6"/>
    <w:rsid w:val="00E0764C"/>
    <w:rsid w:val="00E078D6"/>
    <w:rsid w:val="00E079DF"/>
    <w:rsid w:val="00E1033B"/>
    <w:rsid w:val="00E104DB"/>
    <w:rsid w:val="00E10676"/>
    <w:rsid w:val="00E1067E"/>
    <w:rsid w:val="00E10C0D"/>
    <w:rsid w:val="00E117FA"/>
    <w:rsid w:val="00E12A27"/>
    <w:rsid w:val="00E13B61"/>
    <w:rsid w:val="00E13EB8"/>
    <w:rsid w:val="00E14D16"/>
    <w:rsid w:val="00E156DB"/>
    <w:rsid w:val="00E15F08"/>
    <w:rsid w:val="00E162B8"/>
    <w:rsid w:val="00E1708D"/>
    <w:rsid w:val="00E17472"/>
    <w:rsid w:val="00E1787E"/>
    <w:rsid w:val="00E17A5C"/>
    <w:rsid w:val="00E203A2"/>
    <w:rsid w:val="00E208AE"/>
    <w:rsid w:val="00E20AC6"/>
    <w:rsid w:val="00E20BE1"/>
    <w:rsid w:val="00E20C23"/>
    <w:rsid w:val="00E20C54"/>
    <w:rsid w:val="00E21193"/>
    <w:rsid w:val="00E21D32"/>
    <w:rsid w:val="00E22BC1"/>
    <w:rsid w:val="00E23565"/>
    <w:rsid w:val="00E23A3A"/>
    <w:rsid w:val="00E23D71"/>
    <w:rsid w:val="00E23E89"/>
    <w:rsid w:val="00E23F1C"/>
    <w:rsid w:val="00E2435F"/>
    <w:rsid w:val="00E2488B"/>
    <w:rsid w:val="00E24AC2"/>
    <w:rsid w:val="00E24E17"/>
    <w:rsid w:val="00E2535E"/>
    <w:rsid w:val="00E2576E"/>
    <w:rsid w:val="00E26665"/>
    <w:rsid w:val="00E267ED"/>
    <w:rsid w:val="00E304BE"/>
    <w:rsid w:val="00E312F0"/>
    <w:rsid w:val="00E3157D"/>
    <w:rsid w:val="00E31FBE"/>
    <w:rsid w:val="00E3473B"/>
    <w:rsid w:val="00E3475C"/>
    <w:rsid w:val="00E34F96"/>
    <w:rsid w:val="00E3574E"/>
    <w:rsid w:val="00E357A9"/>
    <w:rsid w:val="00E36B2F"/>
    <w:rsid w:val="00E373BF"/>
    <w:rsid w:val="00E40764"/>
    <w:rsid w:val="00E42357"/>
    <w:rsid w:val="00E4245B"/>
    <w:rsid w:val="00E4289C"/>
    <w:rsid w:val="00E42A25"/>
    <w:rsid w:val="00E430E9"/>
    <w:rsid w:val="00E435D9"/>
    <w:rsid w:val="00E44636"/>
    <w:rsid w:val="00E4486B"/>
    <w:rsid w:val="00E44D8B"/>
    <w:rsid w:val="00E44D8F"/>
    <w:rsid w:val="00E4510C"/>
    <w:rsid w:val="00E45EF7"/>
    <w:rsid w:val="00E465BC"/>
    <w:rsid w:val="00E4684D"/>
    <w:rsid w:val="00E46D06"/>
    <w:rsid w:val="00E47880"/>
    <w:rsid w:val="00E47BDA"/>
    <w:rsid w:val="00E5035F"/>
    <w:rsid w:val="00E505DB"/>
    <w:rsid w:val="00E50870"/>
    <w:rsid w:val="00E508B2"/>
    <w:rsid w:val="00E51912"/>
    <w:rsid w:val="00E522A7"/>
    <w:rsid w:val="00E52766"/>
    <w:rsid w:val="00E52C42"/>
    <w:rsid w:val="00E535FD"/>
    <w:rsid w:val="00E539F4"/>
    <w:rsid w:val="00E53A79"/>
    <w:rsid w:val="00E53C6E"/>
    <w:rsid w:val="00E53C93"/>
    <w:rsid w:val="00E54068"/>
    <w:rsid w:val="00E540F7"/>
    <w:rsid w:val="00E5472F"/>
    <w:rsid w:val="00E54CC3"/>
    <w:rsid w:val="00E54CF8"/>
    <w:rsid w:val="00E54EC5"/>
    <w:rsid w:val="00E55A75"/>
    <w:rsid w:val="00E55ADB"/>
    <w:rsid w:val="00E567A4"/>
    <w:rsid w:val="00E56FF8"/>
    <w:rsid w:val="00E579B2"/>
    <w:rsid w:val="00E57DC5"/>
    <w:rsid w:val="00E609AA"/>
    <w:rsid w:val="00E60F1F"/>
    <w:rsid w:val="00E61430"/>
    <w:rsid w:val="00E61DE4"/>
    <w:rsid w:val="00E623C7"/>
    <w:rsid w:val="00E624F7"/>
    <w:rsid w:val="00E6280B"/>
    <w:rsid w:val="00E62956"/>
    <w:rsid w:val="00E62EAD"/>
    <w:rsid w:val="00E6338E"/>
    <w:rsid w:val="00E63505"/>
    <w:rsid w:val="00E642C1"/>
    <w:rsid w:val="00E64567"/>
    <w:rsid w:val="00E663A6"/>
    <w:rsid w:val="00E665E0"/>
    <w:rsid w:val="00E6708E"/>
    <w:rsid w:val="00E67093"/>
    <w:rsid w:val="00E67849"/>
    <w:rsid w:val="00E7029E"/>
    <w:rsid w:val="00E709C6"/>
    <w:rsid w:val="00E70CE1"/>
    <w:rsid w:val="00E71D0F"/>
    <w:rsid w:val="00E72659"/>
    <w:rsid w:val="00E727C8"/>
    <w:rsid w:val="00E731A5"/>
    <w:rsid w:val="00E73441"/>
    <w:rsid w:val="00E7346B"/>
    <w:rsid w:val="00E739BA"/>
    <w:rsid w:val="00E73A0B"/>
    <w:rsid w:val="00E7408C"/>
    <w:rsid w:val="00E74596"/>
    <w:rsid w:val="00E74A34"/>
    <w:rsid w:val="00E74B31"/>
    <w:rsid w:val="00E74C63"/>
    <w:rsid w:val="00E7517E"/>
    <w:rsid w:val="00E752D0"/>
    <w:rsid w:val="00E7542B"/>
    <w:rsid w:val="00E759C4"/>
    <w:rsid w:val="00E75C4D"/>
    <w:rsid w:val="00E7685F"/>
    <w:rsid w:val="00E76A2F"/>
    <w:rsid w:val="00E76E9D"/>
    <w:rsid w:val="00E76F0A"/>
    <w:rsid w:val="00E7722A"/>
    <w:rsid w:val="00E776B2"/>
    <w:rsid w:val="00E777DA"/>
    <w:rsid w:val="00E7781F"/>
    <w:rsid w:val="00E80225"/>
    <w:rsid w:val="00E8026B"/>
    <w:rsid w:val="00E804B1"/>
    <w:rsid w:val="00E805DB"/>
    <w:rsid w:val="00E806C4"/>
    <w:rsid w:val="00E80D03"/>
    <w:rsid w:val="00E813AA"/>
    <w:rsid w:val="00E81CD5"/>
    <w:rsid w:val="00E82762"/>
    <w:rsid w:val="00E82BED"/>
    <w:rsid w:val="00E834F7"/>
    <w:rsid w:val="00E83682"/>
    <w:rsid w:val="00E83AEE"/>
    <w:rsid w:val="00E83E51"/>
    <w:rsid w:val="00E84255"/>
    <w:rsid w:val="00E84DD3"/>
    <w:rsid w:val="00E85680"/>
    <w:rsid w:val="00E85BE9"/>
    <w:rsid w:val="00E85C45"/>
    <w:rsid w:val="00E85CB4"/>
    <w:rsid w:val="00E85ED8"/>
    <w:rsid w:val="00E87837"/>
    <w:rsid w:val="00E9006F"/>
    <w:rsid w:val="00E90877"/>
    <w:rsid w:val="00E90C25"/>
    <w:rsid w:val="00E90E85"/>
    <w:rsid w:val="00E911B1"/>
    <w:rsid w:val="00E913C9"/>
    <w:rsid w:val="00E9148C"/>
    <w:rsid w:val="00E91623"/>
    <w:rsid w:val="00E91798"/>
    <w:rsid w:val="00E91919"/>
    <w:rsid w:val="00E91D6B"/>
    <w:rsid w:val="00E9226F"/>
    <w:rsid w:val="00E92A25"/>
    <w:rsid w:val="00E92AD3"/>
    <w:rsid w:val="00E94412"/>
    <w:rsid w:val="00E94850"/>
    <w:rsid w:val="00E9504A"/>
    <w:rsid w:val="00E957C0"/>
    <w:rsid w:val="00E95E50"/>
    <w:rsid w:val="00E96267"/>
    <w:rsid w:val="00E9783F"/>
    <w:rsid w:val="00E97A92"/>
    <w:rsid w:val="00EA15C5"/>
    <w:rsid w:val="00EA170D"/>
    <w:rsid w:val="00EA1EAF"/>
    <w:rsid w:val="00EA231F"/>
    <w:rsid w:val="00EA2588"/>
    <w:rsid w:val="00EA3077"/>
    <w:rsid w:val="00EA3255"/>
    <w:rsid w:val="00EA3A12"/>
    <w:rsid w:val="00EA3BB3"/>
    <w:rsid w:val="00EA4507"/>
    <w:rsid w:val="00EA4AE2"/>
    <w:rsid w:val="00EA5785"/>
    <w:rsid w:val="00EA5A5A"/>
    <w:rsid w:val="00EA5B90"/>
    <w:rsid w:val="00EA5CAC"/>
    <w:rsid w:val="00EA5CD3"/>
    <w:rsid w:val="00EA63A9"/>
    <w:rsid w:val="00EA6728"/>
    <w:rsid w:val="00EA6F0F"/>
    <w:rsid w:val="00EA7130"/>
    <w:rsid w:val="00EA714B"/>
    <w:rsid w:val="00EA736E"/>
    <w:rsid w:val="00EA73E0"/>
    <w:rsid w:val="00EA7A1B"/>
    <w:rsid w:val="00EB00FC"/>
    <w:rsid w:val="00EB0840"/>
    <w:rsid w:val="00EB0B51"/>
    <w:rsid w:val="00EB0FD7"/>
    <w:rsid w:val="00EB19ED"/>
    <w:rsid w:val="00EB1AC5"/>
    <w:rsid w:val="00EB1BC6"/>
    <w:rsid w:val="00EB21A6"/>
    <w:rsid w:val="00EB244A"/>
    <w:rsid w:val="00EB25FC"/>
    <w:rsid w:val="00EB2819"/>
    <w:rsid w:val="00EB2956"/>
    <w:rsid w:val="00EB2F86"/>
    <w:rsid w:val="00EB2FC1"/>
    <w:rsid w:val="00EB395F"/>
    <w:rsid w:val="00EB3F80"/>
    <w:rsid w:val="00EB4E5C"/>
    <w:rsid w:val="00EB53DD"/>
    <w:rsid w:val="00EB5876"/>
    <w:rsid w:val="00EB5D32"/>
    <w:rsid w:val="00EB68D7"/>
    <w:rsid w:val="00EB77CF"/>
    <w:rsid w:val="00EB7947"/>
    <w:rsid w:val="00EB7AB4"/>
    <w:rsid w:val="00EB7ED7"/>
    <w:rsid w:val="00EC0170"/>
    <w:rsid w:val="00EC02E1"/>
    <w:rsid w:val="00EC03F2"/>
    <w:rsid w:val="00EC1147"/>
    <w:rsid w:val="00EC12C9"/>
    <w:rsid w:val="00EC1357"/>
    <w:rsid w:val="00EC1860"/>
    <w:rsid w:val="00EC1EDE"/>
    <w:rsid w:val="00EC27ED"/>
    <w:rsid w:val="00EC2B04"/>
    <w:rsid w:val="00EC2CE8"/>
    <w:rsid w:val="00EC43DF"/>
    <w:rsid w:val="00EC4B93"/>
    <w:rsid w:val="00EC4E08"/>
    <w:rsid w:val="00EC52FB"/>
    <w:rsid w:val="00EC5547"/>
    <w:rsid w:val="00EC6D1F"/>
    <w:rsid w:val="00EC7A3D"/>
    <w:rsid w:val="00EC7FC0"/>
    <w:rsid w:val="00ED004D"/>
    <w:rsid w:val="00ED01CA"/>
    <w:rsid w:val="00ED07C2"/>
    <w:rsid w:val="00ED0BB2"/>
    <w:rsid w:val="00ED1445"/>
    <w:rsid w:val="00ED15F0"/>
    <w:rsid w:val="00ED1744"/>
    <w:rsid w:val="00ED2AA3"/>
    <w:rsid w:val="00ED3E0E"/>
    <w:rsid w:val="00ED46FE"/>
    <w:rsid w:val="00ED49E6"/>
    <w:rsid w:val="00ED4BEE"/>
    <w:rsid w:val="00ED50B4"/>
    <w:rsid w:val="00ED5D77"/>
    <w:rsid w:val="00ED5E27"/>
    <w:rsid w:val="00ED602B"/>
    <w:rsid w:val="00ED64BC"/>
    <w:rsid w:val="00ED64E7"/>
    <w:rsid w:val="00ED6559"/>
    <w:rsid w:val="00ED67E3"/>
    <w:rsid w:val="00ED6B6B"/>
    <w:rsid w:val="00ED6D8C"/>
    <w:rsid w:val="00ED6E6A"/>
    <w:rsid w:val="00ED7589"/>
    <w:rsid w:val="00ED77CE"/>
    <w:rsid w:val="00ED7AA9"/>
    <w:rsid w:val="00EE0823"/>
    <w:rsid w:val="00EE0EA3"/>
    <w:rsid w:val="00EE0FBB"/>
    <w:rsid w:val="00EE16AF"/>
    <w:rsid w:val="00EE1A9A"/>
    <w:rsid w:val="00EE1D79"/>
    <w:rsid w:val="00EE2A98"/>
    <w:rsid w:val="00EE2C1F"/>
    <w:rsid w:val="00EE2EF2"/>
    <w:rsid w:val="00EE2F37"/>
    <w:rsid w:val="00EE31A7"/>
    <w:rsid w:val="00EE4620"/>
    <w:rsid w:val="00EE4E0A"/>
    <w:rsid w:val="00EE50A0"/>
    <w:rsid w:val="00EE554D"/>
    <w:rsid w:val="00EE6A1A"/>
    <w:rsid w:val="00EE6CC9"/>
    <w:rsid w:val="00EE6E1D"/>
    <w:rsid w:val="00EE6E96"/>
    <w:rsid w:val="00EE7041"/>
    <w:rsid w:val="00EE79A4"/>
    <w:rsid w:val="00EF0610"/>
    <w:rsid w:val="00EF085F"/>
    <w:rsid w:val="00EF1075"/>
    <w:rsid w:val="00EF18FB"/>
    <w:rsid w:val="00EF1A6F"/>
    <w:rsid w:val="00EF1ECD"/>
    <w:rsid w:val="00EF27F5"/>
    <w:rsid w:val="00EF28AB"/>
    <w:rsid w:val="00EF3FA9"/>
    <w:rsid w:val="00EF434F"/>
    <w:rsid w:val="00EF46E2"/>
    <w:rsid w:val="00EF4E51"/>
    <w:rsid w:val="00EF5CA9"/>
    <w:rsid w:val="00EF5EEF"/>
    <w:rsid w:val="00EF636D"/>
    <w:rsid w:val="00EF7237"/>
    <w:rsid w:val="00EF7B0F"/>
    <w:rsid w:val="00F002A3"/>
    <w:rsid w:val="00F002C6"/>
    <w:rsid w:val="00F00395"/>
    <w:rsid w:val="00F00402"/>
    <w:rsid w:val="00F004CD"/>
    <w:rsid w:val="00F007A2"/>
    <w:rsid w:val="00F00D4F"/>
    <w:rsid w:val="00F01428"/>
    <w:rsid w:val="00F019E3"/>
    <w:rsid w:val="00F0221F"/>
    <w:rsid w:val="00F02C06"/>
    <w:rsid w:val="00F03C1B"/>
    <w:rsid w:val="00F03FA8"/>
    <w:rsid w:val="00F04351"/>
    <w:rsid w:val="00F04F49"/>
    <w:rsid w:val="00F05A37"/>
    <w:rsid w:val="00F05DC1"/>
    <w:rsid w:val="00F05FD6"/>
    <w:rsid w:val="00F06317"/>
    <w:rsid w:val="00F06332"/>
    <w:rsid w:val="00F064D5"/>
    <w:rsid w:val="00F067C0"/>
    <w:rsid w:val="00F069B8"/>
    <w:rsid w:val="00F06E87"/>
    <w:rsid w:val="00F06FD6"/>
    <w:rsid w:val="00F072C5"/>
    <w:rsid w:val="00F077EF"/>
    <w:rsid w:val="00F100EB"/>
    <w:rsid w:val="00F115A8"/>
    <w:rsid w:val="00F11822"/>
    <w:rsid w:val="00F1242A"/>
    <w:rsid w:val="00F12570"/>
    <w:rsid w:val="00F12B07"/>
    <w:rsid w:val="00F132C2"/>
    <w:rsid w:val="00F13B40"/>
    <w:rsid w:val="00F14657"/>
    <w:rsid w:val="00F146C9"/>
    <w:rsid w:val="00F14D62"/>
    <w:rsid w:val="00F156DF"/>
    <w:rsid w:val="00F1574E"/>
    <w:rsid w:val="00F15C5F"/>
    <w:rsid w:val="00F15C7E"/>
    <w:rsid w:val="00F15E3E"/>
    <w:rsid w:val="00F168F5"/>
    <w:rsid w:val="00F1694F"/>
    <w:rsid w:val="00F169C0"/>
    <w:rsid w:val="00F16EC0"/>
    <w:rsid w:val="00F16F2C"/>
    <w:rsid w:val="00F203CA"/>
    <w:rsid w:val="00F20470"/>
    <w:rsid w:val="00F20EAC"/>
    <w:rsid w:val="00F21005"/>
    <w:rsid w:val="00F2182F"/>
    <w:rsid w:val="00F222DA"/>
    <w:rsid w:val="00F223A1"/>
    <w:rsid w:val="00F22527"/>
    <w:rsid w:val="00F229B8"/>
    <w:rsid w:val="00F22CEC"/>
    <w:rsid w:val="00F2311D"/>
    <w:rsid w:val="00F23242"/>
    <w:rsid w:val="00F2341B"/>
    <w:rsid w:val="00F23517"/>
    <w:rsid w:val="00F236B9"/>
    <w:rsid w:val="00F23773"/>
    <w:rsid w:val="00F23779"/>
    <w:rsid w:val="00F23787"/>
    <w:rsid w:val="00F23788"/>
    <w:rsid w:val="00F240B4"/>
    <w:rsid w:val="00F243E4"/>
    <w:rsid w:val="00F245CB"/>
    <w:rsid w:val="00F24702"/>
    <w:rsid w:val="00F24724"/>
    <w:rsid w:val="00F24FDC"/>
    <w:rsid w:val="00F251D5"/>
    <w:rsid w:val="00F25FAD"/>
    <w:rsid w:val="00F26198"/>
    <w:rsid w:val="00F26C96"/>
    <w:rsid w:val="00F274E7"/>
    <w:rsid w:val="00F27619"/>
    <w:rsid w:val="00F302E7"/>
    <w:rsid w:val="00F30726"/>
    <w:rsid w:val="00F30B02"/>
    <w:rsid w:val="00F30F5C"/>
    <w:rsid w:val="00F3182C"/>
    <w:rsid w:val="00F32394"/>
    <w:rsid w:val="00F3267B"/>
    <w:rsid w:val="00F327DF"/>
    <w:rsid w:val="00F32A14"/>
    <w:rsid w:val="00F32A1E"/>
    <w:rsid w:val="00F3335A"/>
    <w:rsid w:val="00F333EE"/>
    <w:rsid w:val="00F33DFF"/>
    <w:rsid w:val="00F33F92"/>
    <w:rsid w:val="00F3410D"/>
    <w:rsid w:val="00F344D3"/>
    <w:rsid w:val="00F3466A"/>
    <w:rsid w:val="00F34745"/>
    <w:rsid w:val="00F34F7C"/>
    <w:rsid w:val="00F352D1"/>
    <w:rsid w:val="00F36841"/>
    <w:rsid w:val="00F36C65"/>
    <w:rsid w:val="00F36D95"/>
    <w:rsid w:val="00F377CA"/>
    <w:rsid w:val="00F37AF0"/>
    <w:rsid w:val="00F40269"/>
    <w:rsid w:val="00F4149B"/>
    <w:rsid w:val="00F41738"/>
    <w:rsid w:val="00F423F5"/>
    <w:rsid w:val="00F42F57"/>
    <w:rsid w:val="00F43003"/>
    <w:rsid w:val="00F43BA7"/>
    <w:rsid w:val="00F444D5"/>
    <w:rsid w:val="00F44E8E"/>
    <w:rsid w:val="00F45748"/>
    <w:rsid w:val="00F4596F"/>
    <w:rsid w:val="00F45B7C"/>
    <w:rsid w:val="00F45FC8"/>
    <w:rsid w:val="00F45FED"/>
    <w:rsid w:val="00F462C8"/>
    <w:rsid w:val="00F464A7"/>
    <w:rsid w:val="00F46BB8"/>
    <w:rsid w:val="00F47F62"/>
    <w:rsid w:val="00F50007"/>
    <w:rsid w:val="00F509AF"/>
    <w:rsid w:val="00F51129"/>
    <w:rsid w:val="00F518D9"/>
    <w:rsid w:val="00F51ED6"/>
    <w:rsid w:val="00F527A1"/>
    <w:rsid w:val="00F52CE6"/>
    <w:rsid w:val="00F53536"/>
    <w:rsid w:val="00F535AA"/>
    <w:rsid w:val="00F53746"/>
    <w:rsid w:val="00F54476"/>
    <w:rsid w:val="00F549FC"/>
    <w:rsid w:val="00F55070"/>
    <w:rsid w:val="00F56077"/>
    <w:rsid w:val="00F561E4"/>
    <w:rsid w:val="00F56F58"/>
    <w:rsid w:val="00F5755D"/>
    <w:rsid w:val="00F577F6"/>
    <w:rsid w:val="00F60763"/>
    <w:rsid w:val="00F614D2"/>
    <w:rsid w:val="00F61510"/>
    <w:rsid w:val="00F618E3"/>
    <w:rsid w:val="00F62675"/>
    <w:rsid w:val="00F62E27"/>
    <w:rsid w:val="00F62EC1"/>
    <w:rsid w:val="00F636E3"/>
    <w:rsid w:val="00F6387C"/>
    <w:rsid w:val="00F640E0"/>
    <w:rsid w:val="00F64561"/>
    <w:rsid w:val="00F64934"/>
    <w:rsid w:val="00F64CF3"/>
    <w:rsid w:val="00F65E3A"/>
    <w:rsid w:val="00F6684C"/>
    <w:rsid w:val="00F66B09"/>
    <w:rsid w:val="00F66B53"/>
    <w:rsid w:val="00F66BE9"/>
    <w:rsid w:val="00F6732F"/>
    <w:rsid w:val="00F67671"/>
    <w:rsid w:val="00F67ED0"/>
    <w:rsid w:val="00F713AA"/>
    <w:rsid w:val="00F71A48"/>
    <w:rsid w:val="00F71C40"/>
    <w:rsid w:val="00F721DE"/>
    <w:rsid w:val="00F72716"/>
    <w:rsid w:val="00F72CC5"/>
    <w:rsid w:val="00F730FF"/>
    <w:rsid w:val="00F733F0"/>
    <w:rsid w:val="00F73558"/>
    <w:rsid w:val="00F73FDB"/>
    <w:rsid w:val="00F743AB"/>
    <w:rsid w:val="00F7487E"/>
    <w:rsid w:val="00F77840"/>
    <w:rsid w:val="00F77BD9"/>
    <w:rsid w:val="00F805D0"/>
    <w:rsid w:val="00F806CD"/>
    <w:rsid w:val="00F85849"/>
    <w:rsid w:val="00F85D05"/>
    <w:rsid w:val="00F862ED"/>
    <w:rsid w:val="00F86498"/>
    <w:rsid w:val="00F86947"/>
    <w:rsid w:val="00F86AC1"/>
    <w:rsid w:val="00F87944"/>
    <w:rsid w:val="00F9009F"/>
    <w:rsid w:val="00F901A0"/>
    <w:rsid w:val="00F902B4"/>
    <w:rsid w:val="00F902D4"/>
    <w:rsid w:val="00F91132"/>
    <w:rsid w:val="00F914BC"/>
    <w:rsid w:val="00F916EC"/>
    <w:rsid w:val="00F91F79"/>
    <w:rsid w:val="00F92058"/>
    <w:rsid w:val="00F92774"/>
    <w:rsid w:val="00F9377D"/>
    <w:rsid w:val="00F9384D"/>
    <w:rsid w:val="00F938FA"/>
    <w:rsid w:val="00F93C12"/>
    <w:rsid w:val="00F93E1F"/>
    <w:rsid w:val="00F94133"/>
    <w:rsid w:val="00F9596B"/>
    <w:rsid w:val="00F95BAF"/>
    <w:rsid w:val="00F95F64"/>
    <w:rsid w:val="00F95FCF"/>
    <w:rsid w:val="00F96262"/>
    <w:rsid w:val="00F9628B"/>
    <w:rsid w:val="00F96C01"/>
    <w:rsid w:val="00F96EE0"/>
    <w:rsid w:val="00F96EF5"/>
    <w:rsid w:val="00F978A3"/>
    <w:rsid w:val="00F979A8"/>
    <w:rsid w:val="00F97D5B"/>
    <w:rsid w:val="00FA0B36"/>
    <w:rsid w:val="00FA1AC3"/>
    <w:rsid w:val="00FA1F69"/>
    <w:rsid w:val="00FA1F71"/>
    <w:rsid w:val="00FA2287"/>
    <w:rsid w:val="00FA2515"/>
    <w:rsid w:val="00FA27EA"/>
    <w:rsid w:val="00FA2A87"/>
    <w:rsid w:val="00FA2EA9"/>
    <w:rsid w:val="00FA3659"/>
    <w:rsid w:val="00FA3746"/>
    <w:rsid w:val="00FA3912"/>
    <w:rsid w:val="00FA3A55"/>
    <w:rsid w:val="00FA3C20"/>
    <w:rsid w:val="00FA46A5"/>
    <w:rsid w:val="00FA4982"/>
    <w:rsid w:val="00FA4E1A"/>
    <w:rsid w:val="00FA50A2"/>
    <w:rsid w:val="00FA5CC5"/>
    <w:rsid w:val="00FA5F89"/>
    <w:rsid w:val="00FA6796"/>
    <w:rsid w:val="00FA6DA3"/>
    <w:rsid w:val="00FA7463"/>
    <w:rsid w:val="00FA76BA"/>
    <w:rsid w:val="00FA76CD"/>
    <w:rsid w:val="00FA7734"/>
    <w:rsid w:val="00FA7E80"/>
    <w:rsid w:val="00FA7F0A"/>
    <w:rsid w:val="00FB0ABE"/>
    <w:rsid w:val="00FB1845"/>
    <w:rsid w:val="00FB1938"/>
    <w:rsid w:val="00FB2417"/>
    <w:rsid w:val="00FB25AA"/>
    <w:rsid w:val="00FB2778"/>
    <w:rsid w:val="00FB2864"/>
    <w:rsid w:val="00FB35C9"/>
    <w:rsid w:val="00FB37D5"/>
    <w:rsid w:val="00FB3933"/>
    <w:rsid w:val="00FB3A55"/>
    <w:rsid w:val="00FB3AB0"/>
    <w:rsid w:val="00FB3F5C"/>
    <w:rsid w:val="00FB4408"/>
    <w:rsid w:val="00FB4CFB"/>
    <w:rsid w:val="00FB52CF"/>
    <w:rsid w:val="00FB5868"/>
    <w:rsid w:val="00FB599E"/>
    <w:rsid w:val="00FB59A8"/>
    <w:rsid w:val="00FB59FF"/>
    <w:rsid w:val="00FB5B1C"/>
    <w:rsid w:val="00FB5C5A"/>
    <w:rsid w:val="00FB6013"/>
    <w:rsid w:val="00FB6191"/>
    <w:rsid w:val="00FB673C"/>
    <w:rsid w:val="00FB68F0"/>
    <w:rsid w:val="00FB6B43"/>
    <w:rsid w:val="00FB6E2B"/>
    <w:rsid w:val="00FC05C6"/>
    <w:rsid w:val="00FC0CBE"/>
    <w:rsid w:val="00FC1607"/>
    <w:rsid w:val="00FC1874"/>
    <w:rsid w:val="00FC1999"/>
    <w:rsid w:val="00FC213F"/>
    <w:rsid w:val="00FC239E"/>
    <w:rsid w:val="00FC242D"/>
    <w:rsid w:val="00FC2892"/>
    <w:rsid w:val="00FC2B97"/>
    <w:rsid w:val="00FC2CBE"/>
    <w:rsid w:val="00FC2D22"/>
    <w:rsid w:val="00FC32E9"/>
    <w:rsid w:val="00FC392D"/>
    <w:rsid w:val="00FC438E"/>
    <w:rsid w:val="00FC49A7"/>
    <w:rsid w:val="00FC4AEB"/>
    <w:rsid w:val="00FC4E32"/>
    <w:rsid w:val="00FC50CA"/>
    <w:rsid w:val="00FC510E"/>
    <w:rsid w:val="00FC5788"/>
    <w:rsid w:val="00FC5822"/>
    <w:rsid w:val="00FC5BC8"/>
    <w:rsid w:val="00FC5D11"/>
    <w:rsid w:val="00FC6808"/>
    <w:rsid w:val="00FC6BC5"/>
    <w:rsid w:val="00FC709C"/>
    <w:rsid w:val="00FC75AA"/>
    <w:rsid w:val="00FC76B9"/>
    <w:rsid w:val="00FC7986"/>
    <w:rsid w:val="00FD0E73"/>
    <w:rsid w:val="00FD14FB"/>
    <w:rsid w:val="00FD257D"/>
    <w:rsid w:val="00FD32D4"/>
    <w:rsid w:val="00FD34F8"/>
    <w:rsid w:val="00FD35A7"/>
    <w:rsid w:val="00FD3FEB"/>
    <w:rsid w:val="00FD4367"/>
    <w:rsid w:val="00FD4413"/>
    <w:rsid w:val="00FD4519"/>
    <w:rsid w:val="00FD521D"/>
    <w:rsid w:val="00FD61EF"/>
    <w:rsid w:val="00FD6855"/>
    <w:rsid w:val="00FD69CF"/>
    <w:rsid w:val="00FD6A74"/>
    <w:rsid w:val="00FD7066"/>
    <w:rsid w:val="00FD7410"/>
    <w:rsid w:val="00FD78FB"/>
    <w:rsid w:val="00FD79C8"/>
    <w:rsid w:val="00FE092C"/>
    <w:rsid w:val="00FE0E8A"/>
    <w:rsid w:val="00FE1BC8"/>
    <w:rsid w:val="00FE1F13"/>
    <w:rsid w:val="00FE2763"/>
    <w:rsid w:val="00FE2792"/>
    <w:rsid w:val="00FE3BFF"/>
    <w:rsid w:val="00FE3C1B"/>
    <w:rsid w:val="00FE491E"/>
    <w:rsid w:val="00FE5030"/>
    <w:rsid w:val="00FE5208"/>
    <w:rsid w:val="00FE5BEB"/>
    <w:rsid w:val="00FE5DB2"/>
    <w:rsid w:val="00FE62F1"/>
    <w:rsid w:val="00FE7241"/>
    <w:rsid w:val="00FE7584"/>
    <w:rsid w:val="00FE7784"/>
    <w:rsid w:val="00FE7B59"/>
    <w:rsid w:val="00FE7ECE"/>
    <w:rsid w:val="00FF0A00"/>
    <w:rsid w:val="00FF1961"/>
    <w:rsid w:val="00FF1D90"/>
    <w:rsid w:val="00FF20B8"/>
    <w:rsid w:val="00FF23FD"/>
    <w:rsid w:val="00FF3175"/>
    <w:rsid w:val="00FF4044"/>
    <w:rsid w:val="00FF4207"/>
    <w:rsid w:val="00FF539B"/>
    <w:rsid w:val="00FF55C9"/>
    <w:rsid w:val="00FF56B8"/>
    <w:rsid w:val="00FF59A7"/>
    <w:rsid w:val="00FF59E9"/>
    <w:rsid w:val="00FF5C50"/>
    <w:rsid w:val="00FF606F"/>
    <w:rsid w:val="00FF63F4"/>
    <w:rsid w:val="00FF6C9F"/>
    <w:rsid w:val="00FF6EB3"/>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EDEAE"/>
  <w15:docId w15:val="{951A9747-89FC-4A04-9F3B-F0AEC0CD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99" w:qFormat="1"/>
    <w:lsdException w:name="heading 2" w:semiHidden="1"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5A6630"/>
    <w:rPr>
      <w:sz w:val="24"/>
      <w:szCs w:val="24"/>
    </w:rPr>
  </w:style>
  <w:style w:type="paragraph" w:styleId="1">
    <w:name w:val="heading 1"/>
    <w:basedOn w:val="a"/>
    <w:next w:val="a"/>
    <w:link w:val="10"/>
    <w:autoRedefine/>
    <w:qFormat/>
    <w:rsid w:val="00BB2996"/>
    <w:pPr>
      <w:keepNext/>
      <w:spacing w:before="240"/>
      <w:jc w:val="center"/>
      <w:outlineLvl w:val="0"/>
    </w:pPr>
    <w:rPr>
      <w:b/>
      <w:sz w:val="28"/>
      <w:szCs w:val="28"/>
      <w:lang w:val="x-none" w:eastAsia="x-none"/>
    </w:rPr>
  </w:style>
  <w:style w:type="paragraph" w:styleId="2">
    <w:name w:val="heading 2"/>
    <w:basedOn w:val="a"/>
    <w:next w:val="a"/>
    <w:link w:val="20"/>
    <w:autoRedefine/>
    <w:uiPriority w:val="1"/>
    <w:qFormat/>
    <w:rsid w:val="006E759C"/>
    <w:pPr>
      <w:keepNext/>
      <w:spacing w:before="120" w:after="120"/>
      <w:jc w:val="center"/>
      <w:outlineLvl w:val="1"/>
    </w:pPr>
    <w:rPr>
      <w:rFonts w:cs="Arial"/>
      <w:b/>
      <w:bCs/>
      <w:iCs/>
      <w:sz w:val="28"/>
      <w:szCs w:val="28"/>
    </w:rPr>
  </w:style>
  <w:style w:type="paragraph" w:styleId="3">
    <w:name w:val="heading 3"/>
    <w:basedOn w:val="a"/>
    <w:next w:val="a"/>
    <w:link w:val="30"/>
    <w:uiPriority w:val="2"/>
    <w:qFormat/>
    <w:rsid w:val="00C15417"/>
    <w:pPr>
      <w:keepNext/>
      <w:spacing w:before="120" w:after="60"/>
      <w:outlineLvl w:val="2"/>
    </w:pPr>
    <w:rPr>
      <w:rFonts w:cs="Arial"/>
      <w:b/>
      <w:bCs/>
      <w:sz w:val="28"/>
      <w:szCs w:val="28"/>
    </w:rPr>
  </w:style>
  <w:style w:type="paragraph" w:styleId="4">
    <w:name w:val="heading 4"/>
    <w:basedOn w:val="a"/>
    <w:next w:val="a"/>
    <w:link w:val="40"/>
    <w:uiPriority w:val="3"/>
    <w:qFormat/>
    <w:rsid w:val="00C15417"/>
    <w:pPr>
      <w:keepNext/>
      <w:spacing w:before="240" w:after="60"/>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FA7F0A"/>
    <w:pPr>
      <w:suppressAutoHyphens/>
      <w:ind w:firstLine="709"/>
      <w:jc w:val="both"/>
    </w:pPr>
    <w:rPr>
      <w:sz w:val="28"/>
      <w:szCs w:val="28"/>
      <w:lang w:eastAsia="x-none"/>
    </w:rPr>
  </w:style>
  <w:style w:type="character" w:customStyle="1" w:styleId="10">
    <w:name w:val="Заголовок 1 Знак"/>
    <w:link w:val="1"/>
    <w:rsid w:val="00C13B18"/>
    <w:rPr>
      <w:b/>
      <w:sz w:val="28"/>
      <w:szCs w:val="28"/>
      <w:lang w:val="x-none" w:eastAsia="x-none"/>
    </w:rPr>
  </w:style>
  <w:style w:type="character" w:customStyle="1" w:styleId="a4">
    <w:name w:val="Акт Знак"/>
    <w:link w:val="a3"/>
    <w:locked/>
    <w:rsid w:val="00FA7F0A"/>
    <w:rPr>
      <w:sz w:val="28"/>
      <w:szCs w:val="28"/>
      <w:lang w:eastAsia="x-none"/>
    </w:rPr>
  </w:style>
  <w:style w:type="paragraph" w:styleId="a5">
    <w:name w:val="Title"/>
    <w:basedOn w:val="a"/>
    <w:link w:val="a6"/>
    <w:rsid w:val="00363DB2"/>
    <w:pPr>
      <w:jc w:val="center"/>
    </w:pPr>
    <w:rPr>
      <w:sz w:val="28"/>
      <w:szCs w:val="28"/>
    </w:rPr>
  </w:style>
  <w:style w:type="paragraph" w:customStyle="1" w:styleId="ConsPlusNormal">
    <w:name w:val="ConsPlusNormal"/>
    <w:rsid w:val="00363DB2"/>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C923DB"/>
    <w:pPr>
      <w:spacing w:after="120" w:line="480" w:lineRule="auto"/>
      <w:ind w:left="283"/>
    </w:pPr>
  </w:style>
  <w:style w:type="character" w:customStyle="1" w:styleId="22">
    <w:name w:val="Основной текст с отступом 2 Знак"/>
    <w:link w:val="21"/>
    <w:uiPriority w:val="99"/>
    <w:rsid w:val="00C923DB"/>
    <w:rPr>
      <w:sz w:val="24"/>
      <w:szCs w:val="24"/>
      <w:lang w:val="ru-RU" w:eastAsia="ru-RU" w:bidi="ar-SA"/>
    </w:rPr>
  </w:style>
  <w:style w:type="table" w:styleId="a7">
    <w:name w:val="Table Grid"/>
    <w:basedOn w:val="a1"/>
    <w:rsid w:val="004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qFormat/>
    <w:rsid w:val="00CB0709"/>
    <w:rPr>
      <w:sz w:val="20"/>
      <w:szCs w:val="20"/>
    </w:rPr>
  </w:style>
  <w:style w:type="character" w:styleId="aa">
    <w:name w:val="footnote reference"/>
    <w:uiPriority w:val="99"/>
    <w:rsid w:val="00D04F45"/>
    <w:rPr>
      <w:vertAlign w:val="superscript"/>
    </w:rPr>
  </w:style>
  <w:style w:type="character" w:customStyle="1" w:styleId="ab">
    <w:name w:val="Знак Знак"/>
    <w:rsid w:val="00AF186A"/>
    <w:rPr>
      <w:sz w:val="24"/>
      <w:szCs w:val="24"/>
    </w:rPr>
  </w:style>
  <w:style w:type="paragraph" w:styleId="ac">
    <w:name w:val="header"/>
    <w:basedOn w:val="a"/>
    <w:link w:val="ad"/>
    <w:uiPriority w:val="99"/>
    <w:rsid w:val="00193F6C"/>
    <w:pPr>
      <w:tabs>
        <w:tab w:val="center" w:pos="4677"/>
        <w:tab w:val="right" w:pos="9355"/>
      </w:tabs>
    </w:pPr>
  </w:style>
  <w:style w:type="character" w:styleId="ae">
    <w:name w:val="page number"/>
    <w:basedOn w:val="a0"/>
    <w:rsid w:val="00193F6C"/>
  </w:style>
  <w:style w:type="character" w:customStyle="1" w:styleId="a9">
    <w:name w:val="Текст сноски Знак"/>
    <w:basedOn w:val="a0"/>
    <w:link w:val="a8"/>
    <w:uiPriority w:val="99"/>
    <w:rsid w:val="00CB0709"/>
  </w:style>
  <w:style w:type="character" w:customStyle="1" w:styleId="af">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095A03"/>
    <w:rPr>
      <w:sz w:val="24"/>
      <w:szCs w:val="24"/>
      <w:lang w:val="ru-RU" w:eastAsia="ru-RU" w:bidi="ar-SA"/>
    </w:rPr>
  </w:style>
  <w:style w:type="paragraph" w:styleId="af0">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uiPriority w:val="99"/>
    <w:rsid w:val="00DE70D0"/>
    <w:pPr>
      <w:spacing w:after="120"/>
    </w:pPr>
  </w:style>
  <w:style w:type="character" w:customStyle="1" w:styleId="11">
    <w:name w:val="Основной текст Знак1"/>
    <w:aliases w:val="Основной текст Знак Знак2,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2"/>
    <w:link w:val="af0"/>
    <w:uiPriority w:val="99"/>
    <w:rsid w:val="00DE70D0"/>
    <w:rPr>
      <w:sz w:val="24"/>
      <w:szCs w:val="24"/>
      <w:lang w:val="ru-RU" w:eastAsia="ru-RU" w:bidi="ar-SA"/>
    </w:rPr>
  </w:style>
  <w:style w:type="paragraph" w:customStyle="1" w:styleId="ConsPlusNonformat">
    <w:name w:val="ConsPlusNonformat"/>
    <w:uiPriority w:val="99"/>
    <w:rsid w:val="008969A2"/>
    <w:pPr>
      <w:widowControl w:val="0"/>
      <w:autoSpaceDE w:val="0"/>
      <w:autoSpaceDN w:val="0"/>
      <w:adjustRightInd w:val="0"/>
    </w:pPr>
    <w:rPr>
      <w:rFonts w:ascii="Courier New" w:hAnsi="Courier New" w:cs="Courier New"/>
    </w:rPr>
  </w:style>
  <w:style w:type="paragraph" w:customStyle="1" w:styleId="ConsNormal">
    <w:name w:val="ConsNormal"/>
    <w:rsid w:val="008324C7"/>
    <w:pPr>
      <w:widowControl w:val="0"/>
      <w:autoSpaceDE w:val="0"/>
      <w:autoSpaceDN w:val="0"/>
      <w:adjustRightInd w:val="0"/>
      <w:ind w:firstLine="720"/>
    </w:pPr>
    <w:rPr>
      <w:rFonts w:ascii="Arial" w:hAnsi="Arial" w:cs="Arial"/>
    </w:rPr>
  </w:style>
  <w:style w:type="paragraph" w:styleId="31">
    <w:name w:val="Body Text 3"/>
    <w:basedOn w:val="a"/>
    <w:link w:val="32"/>
    <w:rsid w:val="007830E5"/>
    <w:pPr>
      <w:spacing w:after="120"/>
    </w:pPr>
    <w:rPr>
      <w:sz w:val="16"/>
      <w:szCs w:val="16"/>
      <w:lang w:val="x-none" w:eastAsia="x-none"/>
    </w:rPr>
  </w:style>
  <w:style w:type="character" w:customStyle="1" w:styleId="32">
    <w:name w:val="Основной текст 3 Знак"/>
    <w:link w:val="31"/>
    <w:rsid w:val="007830E5"/>
    <w:rPr>
      <w:sz w:val="16"/>
      <w:szCs w:val="16"/>
    </w:rPr>
  </w:style>
  <w:style w:type="character" w:customStyle="1" w:styleId="ep">
    <w:name w:val="ep"/>
    <w:uiPriority w:val="99"/>
    <w:rsid w:val="00351D11"/>
    <w:rPr>
      <w:shd w:val="clear" w:color="auto" w:fill="D2D2D2"/>
    </w:rPr>
  </w:style>
  <w:style w:type="character" w:customStyle="1" w:styleId="note11">
    <w:name w:val="note11"/>
    <w:rsid w:val="00272A5E"/>
    <w:rPr>
      <w:vanish w:val="0"/>
      <w:webHidden w:val="0"/>
      <w:color w:val="3A4D75"/>
      <w:sz w:val="23"/>
      <w:szCs w:val="23"/>
      <w:shd w:val="clear" w:color="auto" w:fill="F3F3F5"/>
      <w:specVanish w:val="0"/>
    </w:rPr>
  </w:style>
  <w:style w:type="character" w:customStyle="1" w:styleId="14">
    <w:name w:val="Стиль Знак сноски + 14 пт не надстрочные/ подстрочные"/>
    <w:rsid w:val="00926217"/>
    <w:rPr>
      <w:sz w:val="20"/>
      <w:vertAlign w:val="baseline"/>
    </w:rPr>
  </w:style>
  <w:style w:type="paragraph" w:customStyle="1" w:styleId="ConsPlusCell">
    <w:name w:val="ConsPlusCell"/>
    <w:uiPriority w:val="99"/>
    <w:rsid w:val="00FA3659"/>
    <w:pPr>
      <w:autoSpaceDE w:val="0"/>
      <w:autoSpaceDN w:val="0"/>
      <w:adjustRightInd w:val="0"/>
    </w:pPr>
    <w:rPr>
      <w:rFonts w:ascii="Arial" w:hAnsi="Arial" w:cs="Arial"/>
    </w:rPr>
  </w:style>
  <w:style w:type="paragraph" w:customStyle="1" w:styleId="Default">
    <w:name w:val="Default"/>
    <w:uiPriority w:val="99"/>
    <w:rsid w:val="00306957"/>
    <w:pPr>
      <w:autoSpaceDE w:val="0"/>
      <w:autoSpaceDN w:val="0"/>
      <w:adjustRightInd w:val="0"/>
    </w:pPr>
    <w:rPr>
      <w:color w:val="000000"/>
      <w:sz w:val="24"/>
      <w:szCs w:val="24"/>
    </w:rPr>
  </w:style>
  <w:style w:type="character" w:customStyle="1" w:styleId="af1">
    <w:name w:val="Знак сноски нов"/>
    <w:uiPriority w:val="99"/>
    <w:qFormat/>
    <w:rsid w:val="005063D5"/>
    <w:rPr>
      <w:rFonts w:ascii="Times New Roman" w:hAnsi="Times New Roman"/>
      <w:dstrike w:val="0"/>
      <w:color w:val="FF0000"/>
      <w:sz w:val="28"/>
      <w:vertAlign w:val="superscript"/>
    </w:rPr>
  </w:style>
  <w:style w:type="paragraph" w:styleId="23">
    <w:name w:val="Body Text 2"/>
    <w:basedOn w:val="a"/>
    <w:link w:val="24"/>
    <w:rsid w:val="00AC5D07"/>
    <w:pPr>
      <w:spacing w:after="120" w:line="480" w:lineRule="auto"/>
    </w:pPr>
    <w:rPr>
      <w:lang w:val="x-none" w:eastAsia="x-none"/>
    </w:rPr>
  </w:style>
  <w:style w:type="character" w:customStyle="1" w:styleId="24">
    <w:name w:val="Основной текст 2 Знак"/>
    <w:link w:val="23"/>
    <w:rsid w:val="00AC5D07"/>
    <w:rPr>
      <w:sz w:val="24"/>
      <w:szCs w:val="24"/>
    </w:rPr>
  </w:style>
  <w:style w:type="paragraph" w:styleId="af2">
    <w:name w:val="Normal (Web)"/>
    <w:basedOn w:val="a"/>
    <w:uiPriority w:val="99"/>
    <w:unhideWhenUsed/>
    <w:rsid w:val="00686619"/>
    <w:pPr>
      <w:spacing w:after="84"/>
    </w:pPr>
    <w:rPr>
      <w:rFonts w:ascii="Verdana" w:hAnsi="Verdana"/>
      <w:color w:val="000000"/>
      <w:sz w:val="20"/>
      <w:szCs w:val="20"/>
    </w:rPr>
  </w:style>
  <w:style w:type="character" w:styleId="af3">
    <w:name w:val="Hyperlink"/>
    <w:uiPriority w:val="99"/>
    <w:rsid w:val="00AD2327"/>
    <w:rPr>
      <w:color w:val="0000FF"/>
      <w:u w:val="single"/>
    </w:rPr>
  </w:style>
  <w:style w:type="paragraph" w:styleId="25">
    <w:name w:val="toc 2"/>
    <w:basedOn w:val="a"/>
    <w:next w:val="a"/>
    <w:autoRedefine/>
    <w:uiPriority w:val="39"/>
    <w:rsid w:val="0046222A"/>
    <w:pPr>
      <w:ind w:left="240"/>
    </w:pPr>
  </w:style>
  <w:style w:type="paragraph" w:styleId="12">
    <w:name w:val="toc 1"/>
    <w:basedOn w:val="a"/>
    <w:next w:val="a"/>
    <w:autoRedefine/>
    <w:uiPriority w:val="39"/>
    <w:rsid w:val="0046222A"/>
  </w:style>
  <w:style w:type="paragraph" w:styleId="33">
    <w:name w:val="toc 3"/>
    <w:basedOn w:val="a"/>
    <w:next w:val="a"/>
    <w:autoRedefine/>
    <w:uiPriority w:val="39"/>
    <w:rsid w:val="0046222A"/>
    <w:pPr>
      <w:ind w:left="480"/>
    </w:pPr>
  </w:style>
  <w:style w:type="paragraph" w:styleId="af4">
    <w:name w:val="TOC Heading"/>
    <w:basedOn w:val="1"/>
    <w:next w:val="a"/>
    <w:uiPriority w:val="39"/>
    <w:semiHidden/>
    <w:unhideWhenUsed/>
    <w:qFormat/>
    <w:rsid w:val="00744603"/>
    <w:pPr>
      <w:keepLines/>
      <w:spacing w:before="480" w:line="276" w:lineRule="auto"/>
      <w:jc w:val="left"/>
      <w:outlineLvl w:val="9"/>
    </w:pPr>
    <w:rPr>
      <w:rFonts w:ascii="Cambria" w:hAnsi="Cambria"/>
      <w:bCs/>
      <w:color w:val="365F91"/>
      <w:lang w:eastAsia="en-US"/>
    </w:rPr>
  </w:style>
  <w:style w:type="paragraph" w:styleId="af5">
    <w:name w:val="Balloon Text"/>
    <w:basedOn w:val="a"/>
    <w:link w:val="af6"/>
    <w:uiPriority w:val="99"/>
    <w:rsid w:val="00744603"/>
    <w:rPr>
      <w:rFonts w:ascii="Tahoma" w:hAnsi="Tahoma"/>
      <w:sz w:val="16"/>
      <w:szCs w:val="16"/>
      <w:lang w:val="x-none" w:eastAsia="x-none"/>
    </w:rPr>
  </w:style>
  <w:style w:type="character" w:customStyle="1" w:styleId="af6">
    <w:name w:val="Текст выноски Знак"/>
    <w:link w:val="af5"/>
    <w:uiPriority w:val="99"/>
    <w:rsid w:val="00744603"/>
    <w:rPr>
      <w:rFonts w:ascii="Tahoma" w:hAnsi="Tahoma" w:cs="Tahoma"/>
      <w:sz w:val="16"/>
      <w:szCs w:val="16"/>
    </w:rPr>
  </w:style>
  <w:style w:type="paragraph" w:styleId="HTML">
    <w:name w:val="HTML Preformatted"/>
    <w:basedOn w:val="a"/>
    <w:link w:val="HTML0"/>
    <w:uiPriority w:val="99"/>
    <w:unhideWhenUsed/>
    <w:rsid w:val="001A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1A7AC6"/>
    <w:rPr>
      <w:rFonts w:ascii="Courier New" w:hAnsi="Courier New" w:cs="Courier New"/>
    </w:rPr>
  </w:style>
  <w:style w:type="paragraph" w:customStyle="1" w:styleId="6">
    <w:name w:val="Акт 6 пт"/>
    <w:basedOn w:val="a3"/>
    <w:qFormat/>
    <w:rsid w:val="008245A8"/>
    <w:pPr>
      <w:spacing w:before="120"/>
    </w:pPr>
    <w:rPr>
      <w:szCs w:val="20"/>
    </w:rPr>
  </w:style>
  <w:style w:type="paragraph" w:styleId="34">
    <w:name w:val="Body Text Indent 3"/>
    <w:basedOn w:val="a"/>
    <w:link w:val="35"/>
    <w:rsid w:val="00D42D2C"/>
    <w:pPr>
      <w:spacing w:after="120"/>
      <w:ind w:left="283"/>
    </w:pPr>
    <w:rPr>
      <w:sz w:val="16"/>
      <w:szCs w:val="16"/>
    </w:rPr>
  </w:style>
  <w:style w:type="character" w:customStyle="1" w:styleId="35">
    <w:name w:val="Основной текст с отступом 3 Знак"/>
    <w:link w:val="34"/>
    <w:rsid w:val="00D42D2C"/>
    <w:rPr>
      <w:sz w:val="16"/>
      <w:szCs w:val="16"/>
    </w:rPr>
  </w:style>
  <w:style w:type="paragraph" w:customStyle="1" w:styleId="BodyTextIndent21">
    <w:name w:val="Body Text Indent 21"/>
    <w:basedOn w:val="a"/>
    <w:rsid w:val="003235F5"/>
    <w:pPr>
      <w:widowControl w:val="0"/>
      <w:snapToGrid w:val="0"/>
      <w:ind w:firstLine="720"/>
      <w:jc w:val="both"/>
    </w:pPr>
    <w:rPr>
      <w:sz w:val="28"/>
      <w:szCs w:val="28"/>
    </w:rPr>
  </w:style>
  <w:style w:type="paragraph" w:styleId="af7">
    <w:name w:val="footer"/>
    <w:basedOn w:val="a"/>
    <w:link w:val="af8"/>
    <w:uiPriority w:val="99"/>
    <w:rsid w:val="00DD3849"/>
    <w:pPr>
      <w:tabs>
        <w:tab w:val="center" w:pos="4677"/>
        <w:tab w:val="right" w:pos="9355"/>
      </w:tabs>
    </w:pPr>
  </w:style>
  <w:style w:type="character" w:customStyle="1" w:styleId="af8">
    <w:name w:val="Нижний колонтитул Знак"/>
    <w:link w:val="af7"/>
    <w:uiPriority w:val="99"/>
    <w:rsid w:val="00DD3849"/>
    <w:rPr>
      <w:sz w:val="24"/>
      <w:szCs w:val="24"/>
    </w:rPr>
  </w:style>
  <w:style w:type="paragraph" w:customStyle="1" w:styleId="ConsPlusTitle">
    <w:name w:val="ConsPlusTitle"/>
    <w:uiPriority w:val="99"/>
    <w:rsid w:val="00DE3F73"/>
    <w:pPr>
      <w:widowControl w:val="0"/>
      <w:autoSpaceDE w:val="0"/>
      <w:autoSpaceDN w:val="0"/>
      <w:adjustRightInd w:val="0"/>
    </w:pPr>
    <w:rPr>
      <w:b/>
      <w:bCs/>
      <w:sz w:val="24"/>
      <w:szCs w:val="24"/>
    </w:rPr>
  </w:style>
  <w:style w:type="character" w:customStyle="1" w:styleId="20">
    <w:name w:val="Заголовок 2 Знак"/>
    <w:link w:val="2"/>
    <w:uiPriority w:val="1"/>
    <w:rsid w:val="006E759C"/>
    <w:rPr>
      <w:rFonts w:cs="Arial"/>
      <w:b/>
      <w:bCs/>
      <w:iCs/>
      <w:sz w:val="28"/>
      <w:szCs w:val="28"/>
    </w:rPr>
  </w:style>
  <w:style w:type="character" w:customStyle="1" w:styleId="30">
    <w:name w:val="Заголовок 3 Знак"/>
    <w:link w:val="3"/>
    <w:uiPriority w:val="2"/>
    <w:rsid w:val="00C15417"/>
    <w:rPr>
      <w:rFonts w:cs="Arial"/>
      <w:b/>
      <w:bCs/>
      <w:sz w:val="28"/>
      <w:szCs w:val="28"/>
    </w:rPr>
  </w:style>
  <w:style w:type="character" w:customStyle="1" w:styleId="40">
    <w:name w:val="Заголовок 4 Знак"/>
    <w:link w:val="4"/>
    <w:uiPriority w:val="3"/>
    <w:rsid w:val="00C15417"/>
    <w:rPr>
      <w:b/>
      <w:bCs/>
      <w:i/>
      <w:sz w:val="28"/>
      <w:szCs w:val="28"/>
    </w:rPr>
  </w:style>
  <w:style w:type="character" w:customStyle="1" w:styleId="a6">
    <w:name w:val="Заголовок Знак"/>
    <w:link w:val="a5"/>
    <w:rsid w:val="001515B9"/>
    <w:rPr>
      <w:sz w:val="28"/>
      <w:szCs w:val="28"/>
    </w:rPr>
  </w:style>
  <w:style w:type="character" w:customStyle="1" w:styleId="ad">
    <w:name w:val="Верхний колонтитул Знак"/>
    <w:link w:val="ac"/>
    <w:uiPriority w:val="99"/>
    <w:rsid w:val="001515B9"/>
    <w:rPr>
      <w:sz w:val="24"/>
      <w:szCs w:val="24"/>
    </w:rPr>
  </w:style>
  <w:style w:type="character" w:styleId="af9">
    <w:name w:val="Strong"/>
    <w:uiPriority w:val="99"/>
    <w:rsid w:val="00835D7C"/>
    <w:rPr>
      <w:b/>
      <w:bCs/>
    </w:rPr>
  </w:style>
  <w:style w:type="paragraph" w:styleId="afa">
    <w:name w:val="List Paragraph"/>
    <w:basedOn w:val="a"/>
    <w:uiPriority w:val="99"/>
    <w:rsid w:val="002D0DEC"/>
    <w:pPr>
      <w:spacing w:after="200" w:line="276" w:lineRule="auto"/>
      <w:ind w:left="720"/>
      <w:contextualSpacing/>
    </w:pPr>
    <w:rPr>
      <w:rFonts w:ascii="Calibri" w:eastAsia="Calibri" w:hAnsi="Calibri"/>
      <w:sz w:val="22"/>
      <w:szCs w:val="22"/>
      <w:lang w:eastAsia="en-US"/>
    </w:rPr>
  </w:style>
  <w:style w:type="paragraph" w:styleId="afb">
    <w:name w:val="Body Text Indent"/>
    <w:basedOn w:val="a"/>
    <w:link w:val="afc"/>
    <w:uiPriority w:val="99"/>
    <w:rsid w:val="00F32A14"/>
    <w:pPr>
      <w:spacing w:after="120"/>
      <w:ind w:left="283"/>
    </w:pPr>
  </w:style>
  <w:style w:type="character" w:customStyle="1" w:styleId="afc">
    <w:name w:val="Основной текст с отступом Знак"/>
    <w:link w:val="afb"/>
    <w:uiPriority w:val="99"/>
    <w:rsid w:val="00F32A14"/>
    <w:rPr>
      <w:sz w:val="24"/>
      <w:szCs w:val="24"/>
    </w:rPr>
  </w:style>
  <w:style w:type="paragraph" w:styleId="afd">
    <w:name w:val="List"/>
    <w:basedOn w:val="a"/>
    <w:rsid w:val="00F16F2C"/>
    <w:pPr>
      <w:ind w:left="283" w:hanging="283"/>
      <w:contextualSpacing/>
    </w:pPr>
  </w:style>
  <w:style w:type="paragraph" w:customStyle="1" w:styleId="afe">
    <w:name w:val="Основ"/>
    <w:basedOn w:val="a"/>
    <w:uiPriority w:val="99"/>
    <w:rsid w:val="00296F3F"/>
    <w:pPr>
      <w:widowControl w:val="0"/>
    </w:pPr>
    <w:rPr>
      <w:b/>
      <w:lang w:val="en-US"/>
    </w:rPr>
  </w:style>
  <w:style w:type="paragraph" w:customStyle="1" w:styleId="aff">
    <w:name w:val="Базовый"/>
    <w:uiPriority w:val="99"/>
    <w:rsid w:val="00B72D7C"/>
    <w:pPr>
      <w:tabs>
        <w:tab w:val="left" w:pos="709"/>
      </w:tabs>
      <w:suppressAutoHyphens/>
      <w:spacing w:after="200" w:line="276" w:lineRule="atLeast"/>
    </w:pPr>
    <w:rPr>
      <w:rFonts w:ascii="Calibri" w:eastAsia="Lucida Sans Unicode" w:hAnsi="Calibri"/>
      <w:sz w:val="22"/>
      <w:szCs w:val="22"/>
      <w:lang w:eastAsia="en-US"/>
    </w:rPr>
  </w:style>
  <w:style w:type="character" w:customStyle="1" w:styleId="-">
    <w:name w:val="Интернет-ссылка"/>
    <w:rsid w:val="00270C01"/>
    <w:rPr>
      <w:color w:val="000080"/>
      <w:u w:val="single"/>
      <w:lang w:val="ru-RU" w:eastAsia="ru-RU" w:bidi="ru-RU"/>
    </w:rPr>
  </w:style>
  <w:style w:type="paragraph" w:customStyle="1" w:styleId="13">
    <w:name w:val="Заголовок1"/>
    <w:basedOn w:val="a"/>
    <w:rsid w:val="00523D10"/>
    <w:pPr>
      <w:jc w:val="both"/>
    </w:pPr>
    <w:rPr>
      <w:color w:val="0066FF"/>
      <w:sz w:val="20"/>
    </w:rPr>
  </w:style>
  <w:style w:type="character" w:styleId="aff0">
    <w:name w:val="FollowedHyperlink"/>
    <w:uiPriority w:val="99"/>
    <w:rsid w:val="00406F43"/>
    <w:rPr>
      <w:color w:val="800080"/>
      <w:u w:val="single"/>
    </w:rPr>
  </w:style>
  <w:style w:type="character" w:customStyle="1" w:styleId="f">
    <w:name w:val="f"/>
    <w:rsid w:val="00B7199B"/>
  </w:style>
  <w:style w:type="paragraph" w:customStyle="1" w:styleId="aff1">
    <w:name w:val="№ Таблицы"/>
    <w:basedOn w:val="a3"/>
    <w:uiPriority w:val="99"/>
    <w:rsid w:val="00C13B18"/>
    <w:pPr>
      <w:suppressAutoHyphens w:val="0"/>
      <w:ind w:firstLine="0"/>
      <w:jc w:val="center"/>
    </w:pPr>
    <w:rPr>
      <w:sz w:val="24"/>
      <w:szCs w:val="24"/>
      <w:lang w:eastAsia="en-US"/>
    </w:rPr>
  </w:style>
  <w:style w:type="character" w:customStyle="1" w:styleId="epm">
    <w:name w:val="epm"/>
    <w:basedOn w:val="a0"/>
    <w:uiPriority w:val="99"/>
    <w:rsid w:val="00C13B18"/>
  </w:style>
  <w:style w:type="character" w:customStyle="1" w:styleId="apple-converted-space">
    <w:name w:val="apple-converted-space"/>
    <w:basedOn w:val="a0"/>
    <w:uiPriority w:val="99"/>
    <w:rsid w:val="00C13B18"/>
  </w:style>
  <w:style w:type="character" w:styleId="aff2">
    <w:name w:val="Emphasis"/>
    <w:uiPriority w:val="99"/>
    <w:rsid w:val="00C13B18"/>
    <w:rPr>
      <w:i/>
      <w:iCs/>
    </w:rPr>
  </w:style>
  <w:style w:type="paragraph" w:customStyle="1" w:styleId="src">
    <w:name w:val="src"/>
    <w:basedOn w:val="a"/>
    <w:uiPriority w:val="99"/>
    <w:rsid w:val="00C13B18"/>
    <w:pPr>
      <w:spacing w:before="100" w:beforeAutospacing="1" w:after="100" w:afterAutospacing="1"/>
    </w:pPr>
    <w:rPr>
      <w:rFonts w:eastAsia="Calibri"/>
    </w:rPr>
  </w:style>
  <w:style w:type="paragraph" w:customStyle="1" w:styleId="15">
    <w:name w:val="Абзац списка1"/>
    <w:basedOn w:val="a"/>
    <w:uiPriority w:val="99"/>
    <w:rsid w:val="00C13B18"/>
    <w:pPr>
      <w:spacing w:after="200" w:line="276" w:lineRule="auto"/>
      <w:ind w:left="720"/>
    </w:pPr>
    <w:rPr>
      <w:rFonts w:ascii="Calibri" w:hAnsi="Calibri" w:cs="Calibri"/>
      <w:sz w:val="22"/>
      <w:szCs w:val="22"/>
      <w:lang w:eastAsia="en-US"/>
    </w:rPr>
  </w:style>
  <w:style w:type="table" w:customStyle="1" w:styleId="16">
    <w:name w:val="Сетка таблицы1"/>
    <w:basedOn w:val="a1"/>
    <w:next w:val="a7"/>
    <w:locked/>
    <w:rsid w:val="00C13B1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Акт Список"/>
    <w:basedOn w:val="a3"/>
    <w:qFormat/>
    <w:rsid w:val="000109BE"/>
    <w:pPr>
      <w:ind w:left="1276"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982">
      <w:bodyDiv w:val="1"/>
      <w:marLeft w:val="0"/>
      <w:marRight w:val="0"/>
      <w:marTop w:val="0"/>
      <w:marBottom w:val="0"/>
      <w:divBdr>
        <w:top w:val="none" w:sz="0" w:space="0" w:color="auto"/>
        <w:left w:val="none" w:sz="0" w:space="0" w:color="auto"/>
        <w:bottom w:val="none" w:sz="0" w:space="0" w:color="auto"/>
        <w:right w:val="none" w:sz="0" w:space="0" w:color="auto"/>
      </w:divBdr>
    </w:div>
    <w:div w:id="3285131">
      <w:bodyDiv w:val="1"/>
      <w:marLeft w:val="0"/>
      <w:marRight w:val="0"/>
      <w:marTop w:val="0"/>
      <w:marBottom w:val="0"/>
      <w:divBdr>
        <w:top w:val="none" w:sz="0" w:space="0" w:color="auto"/>
        <w:left w:val="none" w:sz="0" w:space="0" w:color="auto"/>
        <w:bottom w:val="none" w:sz="0" w:space="0" w:color="auto"/>
        <w:right w:val="none" w:sz="0" w:space="0" w:color="auto"/>
      </w:divBdr>
    </w:div>
    <w:div w:id="6295412">
      <w:bodyDiv w:val="1"/>
      <w:marLeft w:val="0"/>
      <w:marRight w:val="0"/>
      <w:marTop w:val="0"/>
      <w:marBottom w:val="0"/>
      <w:divBdr>
        <w:top w:val="none" w:sz="0" w:space="0" w:color="auto"/>
        <w:left w:val="none" w:sz="0" w:space="0" w:color="auto"/>
        <w:bottom w:val="none" w:sz="0" w:space="0" w:color="auto"/>
        <w:right w:val="none" w:sz="0" w:space="0" w:color="auto"/>
      </w:divBdr>
    </w:div>
    <w:div w:id="54012113">
      <w:bodyDiv w:val="1"/>
      <w:marLeft w:val="0"/>
      <w:marRight w:val="0"/>
      <w:marTop w:val="0"/>
      <w:marBottom w:val="0"/>
      <w:divBdr>
        <w:top w:val="none" w:sz="0" w:space="0" w:color="auto"/>
        <w:left w:val="none" w:sz="0" w:space="0" w:color="auto"/>
        <w:bottom w:val="none" w:sz="0" w:space="0" w:color="auto"/>
        <w:right w:val="none" w:sz="0" w:space="0" w:color="auto"/>
      </w:divBdr>
    </w:div>
    <w:div w:id="77332712">
      <w:bodyDiv w:val="1"/>
      <w:marLeft w:val="0"/>
      <w:marRight w:val="0"/>
      <w:marTop w:val="0"/>
      <w:marBottom w:val="0"/>
      <w:divBdr>
        <w:top w:val="none" w:sz="0" w:space="0" w:color="auto"/>
        <w:left w:val="none" w:sz="0" w:space="0" w:color="auto"/>
        <w:bottom w:val="none" w:sz="0" w:space="0" w:color="auto"/>
        <w:right w:val="none" w:sz="0" w:space="0" w:color="auto"/>
      </w:divBdr>
    </w:div>
    <w:div w:id="78059680">
      <w:bodyDiv w:val="1"/>
      <w:marLeft w:val="0"/>
      <w:marRight w:val="0"/>
      <w:marTop w:val="0"/>
      <w:marBottom w:val="0"/>
      <w:divBdr>
        <w:top w:val="none" w:sz="0" w:space="0" w:color="auto"/>
        <w:left w:val="none" w:sz="0" w:space="0" w:color="auto"/>
        <w:bottom w:val="none" w:sz="0" w:space="0" w:color="auto"/>
        <w:right w:val="none" w:sz="0" w:space="0" w:color="auto"/>
      </w:divBdr>
    </w:div>
    <w:div w:id="81074691">
      <w:bodyDiv w:val="1"/>
      <w:marLeft w:val="0"/>
      <w:marRight w:val="0"/>
      <w:marTop w:val="0"/>
      <w:marBottom w:val="0"/>
      <w:divBdr>
        <w:top w:val="none" w:sz="0" w:space="0" w:color="auto"/>
        <w:left w:val="none" w:sz="0" w:space="0" w:color="auto"/>
        <w:bottom w:val="none" w:sz="0" w:space="0" w:color="auto"/>
        <w:right w:val="none" w:sz="0" w:space="0" w:color="auto"/>
      </w:divBdr>
    </w:div>
    <w:div w:id="97987749">
      <w:bodyDiv w:val="1"/>
      <w:marLeft w:val="0"/>
      <w:marRight w:val="0"/>
      <w:marTop w:val="0"/>
      <w:marBottom w:val="0"/>
      <w:divBdr>
        <w:top w:val="none" w:sz="0" w:space="0" w:color="auto"/>
        <w:left w:val="none" w:sz="0" w:space="0" w:color="auto"/>
        <w:bottom w:val="none" w:sz="0" w:space="0" w:color="auto"/>
        <w:right w:val="none" w:sz="0" w:space="0" w:color="auto"/>
      </w:divBdr>
    </w:div>
    <w:div w:id="135991857">
      <w:bodyDiv w:val="1"/>
      <w:marLeft w:val="0"/>
      <w:marRight w:val="0"/>
      <w:marTop w:val="0"/>
      <w:marBottom w:val="0"/>
      <w:divBdr>
        <w:top w:val="none" w:sz="0" w:space="0" w:color="auto"/>
        <w:left w:val="none" w:sz="0" w:space="0" w:color="auto"/>
        <w:bottom w:val="none" w:sz="0" w:space="0" w:color="auto"/>
        <w:right w:val="none" w:sz="0" w:space="0" w:color="auto"/>
      </w:divBdr>
    </w:div>
    <w:div w:id="187454117">
      <w:bodyDiv w:val="1"/>
      <w:marLeft w:val="0"/>
      <w:marRight w:val="0"/>
      <w:marTop w:val="0"/>
      <w:marBottom w:val="0"/>
      <w:divBdr>
        <w:top w:val="none" w:sz="0" w:space="0" w:color="auto"/>
        <w:left w:val="none" w:sz="0" w:space="0" w:color="auto"/>
        <w:bottom w:val="none" w:sz="0" w:space="0" w:color="auto"/>
        <w:right w:val="none" w:sz="0" w:space="0" w:color="auto"/>
      </w:divBdr>
    </w:div>
    <w:div w:id="198591411">
      <w:bodyDiv w:val="1"/>
      <w:marLeft w:val="0"/>
      <w:marRight w:val="0"/>
      <w:marTop w:val="0"/>
      <w:marBottom w:val="0"/>
      <w:divBdr>
        <w:top w:val="none" w:sz="0" w:space="0" w:color="auto"/>
        <w:left w:val="none" w:sz="0" w:space="0" w:color="auto"/>
        <w:bottom w:val="none" w:sz="0" w:space="0" w:color="auto"/>
        <w:right w:val="none" w:sz="0" w:space="0" w:color="auto"/>
      </w:divBdr>
    </w:div>
    <w:div w:id="217673917">
      <w:bodyDiv w:val="1"/>
      <w:marLeft w:val="0"/>
      <w:marRight w:val="0"/>
      <w:marTop w:val="0"/>
      <w:marBottom w:val="0"/>
      <w:divBdr>
        <w:top w:val="none" w:sz="0" w:space="0" w:color="auto"/>
        <w:left w:val="none" w:sz="0" w:space="0" w:color="auto"/>
        <w:bottom w:val="none" w:sz="0" w:space="0" w:color="auto"/>
        <w:right w:val="none" w:sz="0" w:space="0" w:color="auto"/>
      </w:divBdr>
    </w:div>
    <w:div w:id="222835385">
      <w:bodyDiv w:val="1"/>
      <w:marLeft w:val="0"/>
      <w:marRight w:val="0"/>
      <w:marTop w:val="0"/>
      <w:marBottom w:val="0"/>
      <w:divBdr>
        <w:top w:val="none" w:sz="0" w:space="0" w:color="auto"/>
        <w:left w:val="none" w:sz="0" w:space="0" w:color="auto"/>
        <w:bottom w:val="none" w:sz="0" w:space="0" w:color="auto"/>
        <w:right w:val="none" w:sz="0" w:space="0" w:color="auto"/>
      </w:divBdr>
    </w:div>
    <w:div w:id="271479141">
      <w:bodyDiv w:val="1"/>
      <w:marLeft w:val="0"/>
      <w:marRight w:val="0"/>
      <w:marTop w:val="0"/>
      <w:marBottom w:val="0"/>
      <w:divBdr>
        <w:top w:val="none" w:sz="0" w:space="0" w:color="auto"/>
        <w:left w:val="none" w:sz="0" w:space="0" w:color="auto"/>
        <w:bottom w:val="none" w:sz="0" w:space="0" w:color="auto"/>
        <w:right w:val="none" w:sz="0" w:space="0" w:color="auto"/>
      </w:divBdr>
    </w:div>
    <w:div w:id="271741045">
      <w:bodyDiv w:val="1"/>
      <w:marLeft w:val="0"/>
      <w:marRight w:val="0"/>
      <w:marTop w:val="0"/>
      <w:marBottom w:val="0"/>
      <w:divBdr>
        <w:top w:val="none" w:sz="0" w:space="0" w:color="auto"/>
        <w:left w:val="none" w:sz="0" w:space="0" w:color="auto"/>
        <w:bottom w:val="none" w:sz="0" w:space="0" w:color="auto"/>
        <w:right w:val="none" w:sz="0" w:space="0" w:color="auto"/>
      </w:divBdr>
    </w:div>
    <w:div w:id="277032687">
      <w:bodyDiv w:val="1"/>
      <w:marLeft w:val="0"/>
      <w:marRight w:val="0"/>
      <w:marTop w:val="0"/>
      <w:marBottom w:val="0"/>
      <w:divBdr>
        <w:top w:val="none" w:sz="0" w:space="0" w:color="auto"/>
        <w:left w:val="none" w:sz="0" w:space="0" w:color="auto"/>
        <w:bottom w:val="none" w:sz="0" w:space="0" w:color="auto"/>
        <w:right w:val="none" w:sz="0" w:space="0" w:color="auto"/>
      </w:divBdr>
    </w:div>
    <w:div w:id="304697817">
      <w:bodyDiv w:val="1"/>
      <w:marLeft w:val="0"/>
      <w:marRight w:val="0"/>
      <w:marTop w:val="0"/>
      <w:marBottom w:val="0"/>
      <w:divBdr>
        <w:top w:val="none" w:sz="0" w:space="0" w:color="auto"/>
        <w:left w:val="none" w:sz="0" w:space="0" w:color="auto"/>
        <w:bottom w:val="none" w:sz="0" w:space="0" w:color="auto"/>
        <w:right w:val="none" w:sz="0" w:space="0" w:color="auto"/>
      </w:divBdr>
    </w:div>
    <w:div w:id="313069619">
      <w:bodyDiv w:val="1"/>
      <w:marLeft w:val="0"/>
      <w:marRight w:val="0"/>
      <w:marTop w:val="0"/>
      <w:marBottom w:val="0"/>
      <w:divBdr>
        <w:top w:val="none" w:sz="0" w:space="0" w:color="auto"/>
        <w:left w:val="none" w:sz="0" w:space="0" w:color="auto"/>
        <w:bottom w:val="none" w:sz="0" w:space="0" w:color="auto"/>
        <w:right w:val="none" w:sz="0" w:space="0" w:color="auto"/>
      </w:divBdr>
    </w:div>
    <w:div w:id="340208494">
      <w:bodyDiv w:val="1"/>
      <w:marLeft w:val="0"/>
      <w:marRight w:val="0"/>
      <w:marTop w:val="0"/>
      <w:marBottom w:val="0"/>
      <w:divBdr>
        <w:top w:val="none" w:sz="0" w:space="0" w:color="auto"/>
        <w:left w:val="none" w:sz="0" w:space="0" w:color="auto"/>
        <w:bottom w:val="none" w:sz="0" w:space="0" w:color="auto"/>
        <w:right w:val="none" w:sz="0" w:space="0" w:color="auto"/>
      </w:divBdr>
    </w:div>
    <w:div w:id="342168357">
      <w:bodyDiv w:val="1"/>
      <w:marLeft w:val="0"/>
      <w:marRight w:val="0"/>
      <w:marTop w:val="0"/>
      <w:marBottom w:val="0"/>
      <w:divBdr>
        <w:top w:val="none" w:sz="0" w:space="0" w:color="auto"/>
        <w:left w:val="none" w:sz="0" w:space="0" w:color="auto"/>
        <w:bottom w:val="none" w:sz="0" w:space="0" w:color="auto"/>
        <w:right w:val="none" w:sz="0" w:space="0" w:color="auto"/>
      </w:divBdr>
    </w:div>
    <w:div w:id="379288457">
      <w:bodyDiv w:val="1"/>
      <w:marLeft w:val="0"/>
      <w:marRight w:val="0"/>
      <w:marTop w:val="0"/>
      <w:marBottom w:val="0"/>
      <w:divBdr>
        <w:top w:val="none" w:sz="0" w:space="0" w:color="auto"/>
        <w:left w:val="none" w:sz="0" w:space="0" w:color="auto"/>
        <w:bottom w:val="none" w:sz="0" w:space="0" w:color="auto"/>
        <w:right w:val="none" w:sz="0" w:space="0" w:color="auto"/>
      </w:divBdr>
    </w:div>
    <w:div w:id="421996795">
      <w:bodyDiv w:val="1"/>
      <w:marLeft w:val="0"/>
      <w:marRight w:val="0"/>
      <w:marTop w:val="0"/>
      <w:marBottom w:val="0"/>
      <w:divBdr>
        <w:top w:val="none" w:sz="0" w:space="0" w:color="auto"/>
        <w:left w:val="none" w:sz="0" w:space="0" w:color="auto"/>
        <w:bottom w:val="none" w:sz="0" w:space="0" w:color="auto"/>
        <w:right w:val="none" w:sz="0" w:space="0" w:color="auto"/>
      </w:divBdr>
    </w:div>
    <w:div w:id="423917441">
      <w:bodyDiv w:val="1"/>
      <w:marLeft w:val="0"/>
      <w:marRight w:val="0"/>
      <w:marTop w:val="0"/>
      <w:marBottom w:val="0"/>
      <w:divBdr>
        <w:top w:val="none" w:sz="0" w:space="0" w:color="auto"/>
        <w:left w:val="none" w:sz="0" w:space="0" w:color="auto"/>
        <w:bottom w:val="none" w:sz="0" w:space="0" w:color="auto"/>
        <w:right w:val="none" w:sz="0" w:space="0" w:color="auto"/>
      </w:divBdr>
    </w:div>
    <w:div w:id="457649926">
      <w:bodyDiv w:val="1"/>
      <w:marLeft w:val="0"/>
      <w:marRight w:val="0"/>
      <w:marTop w:val="0"/>
      <w:marBottom w:val="0"/>
      <w:divBdr>
        <w:top w:val="none" w:sz="0" w:space="0" w:color="auto"/>
        <w:left w:val="none" w:sz="0" w:space="0" w:color="auto"/>
        <w:bottom w:val="none" w:sz="0" w:space="0" w:color="auto"/>
        <w:right w:val="none" w:sz="0" w:space="0" w:color="auto"/>
      </w:divBdr>
    </w:div>
    <w:div w:id="469134085">
      <w:bodyDiv w:val="1"/>
      <w:marLeft w:val="0"/>
      <w:marRight w:val="0"/>
      <w:marTop w:val="0"/>
      <w:marBottom w:val="0"/>
      <w:divBdr>
        <w:top w:val="none" w:sz="0" w:space="0" w:color="auto"/>
        <w:left w:val="none" w:sz="0" w:space="0" w:color="auto"/>
        <w:bottom w:val="none" w:sz="0" w:space="0" w:color="auto"/>
        <w:right w:val="none" w:sz="0" w:space="0" w:color="auto"/>
      </w:divBdr>
    </w:div>
    <w:div w:id="490416335">
      <w:bodyDiv w:val="1"/>
      <w:marLeft w:val="0"/>
      <w:marRight w:val="0"/>
      <w:marTop w:val="0"/>
      <w:marBottom w:val="0"/>
      <w:divBdr>
        <w:top w:val="none" w:sz="0" w:space="0" w:color="auto"/>
        <w:left w:val="none" w:sz="0" w:space="0" w:color="auto"/>
        <w:bottom w:val="none" w:sz="0" w:space="0" w:color="auto"/>
        <w:right w:val="none" w:sz="0" w:space="0" w:color="auto"/>
      </w:divBdr>
    </w:div>
    <w:div w:id="563638792">
      <w:bodyDiv w:val="1"/>
      <w:marLeft w:val="0"/>
      <w:marRight w:val="0"/>
      <w:marTop w:val="0"/>
      <w:marBottom w:val="0"/>
      <w:divBdr>
        <w:top w:val="none" w:sz="0" w:space="0" w:color="auto"/>
        <w:left w:val="none" w:sz="0" w:space="0" w:color="auto"/>
        <w:bottom w:val="none" w:sz="0" w:space="0" w:color="auto"/>
        <w:right w:val="none" w:sz="0" w:space="0" w:color="auto"/>
      </w:divBdr>
    </w:div>
    <w:div w:id="580716246">
      <w:bodyDiv w:val="1"/>
      <w:marLeft w:val="0"/>
      <w:marRight w:val="0"/>
      <w:marTop w:val="0"/>
      <w:marBottom w:val="0"/>
      <w:divBdr>
        <w:top w:val="none" w:sz="0" w:space="0" w:color="auto"/>
        <w:left w:val="none" w:sz="0" w:space="0" w:color="auto"/>
        <w:bottom w:val="none" w:sz="0" w:space="0" w:color="auto"/>
        <w:right w:val="none" w:sz="0" w:space="0" w:color="auto"/>
      </w:divBdr>
    </w:div>
    <w:div w:id="580991005">
      <w:bodyDiv w:val="1"/>
      <w:marLeft w:val="0"/>
      <w:marRight w:val="0"/>
      <w:marTop w:val="0"/>
      <w:marBottom w:val="0"/>
      <w:divBdr>
        <w:top w:val="none" w:sz="0" w:space="0" w:color="auto"/>
        <w:left w:val="none" w:sz="0" w:space="0" w:color="auto"/>
        <w:bottom w:val="none" w:sz="0" w:space="0" w:color="auto"/>
        <w:right w:val="none" w:sz="0" w:space="0" w:color="auto"/>
      </w:divBdr>
    </w:div>
    <w:div w:id="583073850">
      <w:bodyDiv w:val="1"/>
      <w:marLeft w:val="0"/>
      <w:marRight w:val="0"/>
      <w:marTop w:val="0"/>
      <w:marBottom w:val="0"/>
      <w:divBdr>
        <w:top w:val="none" w:sz="0" w:space="0" w:color="auto"/>
        <w:left w:val="none" w:sz="0" w:space="0" w:color="auto"/>
        <w:bottom w:val="none" w:sz="0" w:space="0" w:color="auto"/>
        <w:right w:val="none" w:sz="0" w:space="0" w:color="auto"/>
      </w:divBdr>
    </w:div>
    <w:div w:id="586617753">
      <w:bodyDiv w:val="1"/>
      <w:marLeft w:val="0"/>
      <w:marRight w:val="0"/>
      <w:marTop w:val="0"/>
      <w:marBottom w:val="0"/>
      <w:divBdr>
        <w:top w:val="none" w:sz="0" w:space="0" w:color="auto"/>
        <w:left w:val="none" w:sz="0" w:space="0" w:color="auto"/>
        <w:bottom w:val="none" w:sz="0" w:space="0" w:color="auto"/>
        <w:right w:val="none" w:sz="0" w:space="0" w:color="auto"/>
      </w:divBdr>
    </w:div>
    <w:div w:id="603146397">
      <w:bodyDiv w:val="1"/>
      <w:marLeft w:val="0"/>
      <w:marRight w:val="0"/>
      <w:marTop w:val="0"/>
      <w:marBottom w:val="0"/>
      <w:divBdr>
        <w:top w:val="none" w:sz="0" w:space="0" w:color="auto"/>
        <w:left w:val="none" w:sz="0" w:space="0" w:color="auto"/>
        <w:bottom w:val="none" w:sz="0" w:space="0" w:color="auto"/>
        <w:right w:val="none" w:sz="0" w:space="0" w:color="auto"/>
      </w:divBdr>
    </w:div>
    <w:div w:id="619528253">
      <w:bodyDiv w:val="1"/>
      <w:marLeft w:val="0"/>
      <w:marRight w:val="0"/>
      <w:marTop w:val="0"/>
      <w:marBottom w:val="0"/>
      <w:divBdr>
        <w:top w:val="none" w:sz="0" w:space="0" w:color="auto"/>
        <w:left w:val="none" w:sz="0" w:space="0" w:color="auto"/>
        <w:bottom w:val="none" w:sz="0" w:space="0" w:color="auto"/>
        <w:right w:val="none" w:sz="0" w:space="0" w:color="auto"/>
      </w:divBdr>
    </w:div>
    <w:div w:id="649287843">
      <w:bodyDiv w:val="1"/>
      <w:marLeft w:val="0"/>
      <w:marRight w:val="0"/>
      <w:marTop w:val="0"/>
      <w:marBottom w:val="0"/>
      <w:divBdr>
        <w:top w:val="none" w:sz="0" w:space="0" w:color="auto"/>
        <w:left w:val="none" w:sz="0" w:space="0" w:color="auto"/>
        <w:bottom w:val="none" w:sz="0" w:space="0" w:color="auto"/>
        <w:right w:val="none" w:sz="0" w:space="0" w:color="auto"/>
      </w:divBdr>
    </w:div>
    <w:div w:id="659845797">
      <w:bodyDiv w:val="1"/>
      <w:marLeft w:val="0"/>
      <w:marRight w:val="0"/>
      <w:marTop w:val="0"/>
      <w:marBottom w:val="0"/>
      <w:divBdr>
        <w:top w:val="none" w:sz="0" w:space="0" w:color="auto"/>
        <w:left w:val="none" w:sz="0" w:space="0" w:color="auto"/>
        <w:bottom w:val="none" w:sz="0" w:space="0" w:color="auto"/>
        <w:right w:val="none" w:sz="0" w:space="0" w:color="auto"/>
      </w:divBdr>
    </w:div>
    <w:div w:id="679701466">
      <w:bodyDiv w:val="1"/>
      <w:marLeft w:val="0"/>
      <w:marRight w:val="0"/>
      <w:marTop w:val="0"/>
      <w:marBottom w:val="0"/>
      <w:divBdr>
        <w:top w:val="none" w:sz="0" w:space="0" w:color="auto"/>
        <w:left w:val="none" w:sz="0" w:space="0" w:color="auto"/>
        <w:bottom w:val="none" w:sz="0" w:space="0" w:color="auto"/>
        <w:right w:val="none" w:sz="0" w:space="0" w:color="auto"/>
      </w:divBdr>
    </w:div>
    <w:div w:id="717508728">
      <w:bodyDiv w:val="1"/>
      <w:marLeft w:val="0"/>
      <w:marRight w:val="0"/>
      <w:marTop w:val="0"/>
      <w:marBottom w:val="0"/>
      <w:divBdr>
        <w:top w:val="none" w:sz="0" w:space="0" w:color="auto"/>
        <w:left w:val="none" w:sz="0" w:space="0" w:color="auto"/>
        <w:bottom w:val="none" w:sz="0" w:space="0" w:color="auto"/>
        <w:right w:val="none" w:sz="0" w:space="0" w:color="auto"/>
      </w:divBdr>
    </w:div>
    <w:div w:id="724260603">
      <w:bodyDiv w:val="1"/>
      <w:marLeft w:val="0"/>
      <w:marRight w:val="0"/>
      <w:marTop w:val="0"/>
      <w:marBottom w:val="0"/>
      <w:divBdr>
        <w:top w:val="none" w:sz="0" w:space="0" w:color="auto"/>
        <w:left w:val="none" w:sz="0" w:space="0" w:color="auto"/>
        <w:bottom w:val="none" w:sz="0" w:space="0" w:color="auto"/>
        <w:right w:val="none" w:sz="0" w:space="0" w:color="auto"/>
      </w:divBdr>
    </w:div>
    <w:div w:id="731081608">
      <w:bodyDiv w:val="1"/>
      <w:marLeft w:val="0"/>
      <w:marRight w:val="0"/>
      <w:marTop w:val="0"/>
      <w:marBottom w:val="0"/>
      <w:divBdr>
        <w:top w:val="none" w:sz="0" w:space="0" w:color="auto"/>
        <w:left w:val="none" w:sz="0" w:space="0" w:color="auto"/>
        <w:bottom w:val="none" w:sz="0" w:space="0" w:color="auto"/>
        <w:right w:val="none" w:sz="0" w:space="0" w:color="auto"/>
      </w:divBdr>
    </w:div>
    <w:div w:id="733548823">
      <w:bodyDiv w:val="1"/>
      <w:marLeft w:val="0"/>
      <w:marRight w:val="0"/>
      <w:marTop w:val="0"/>
      <w:marBottom w:val="0"/>
      <w:divBdr>
        <w:top w:val="none" w:sz="0" w:space="0" w:color="auto"/>
        <w:left w:val="none" w:sz="0" w:space="0" w:color="auto"/>
        <w:bottom w:val="none" w:sz="0" w:space="0" w:color="auto"/>
        <w:right w:val="none" w:sz="0" w:space="0" w:color="auto"/>
      </w:divBdr>
    </w:div>
    <w:div w:id="737484800">
      <w:bodyDiv w:val="1"/>
      <w:marLeft w:val="0"/>
      <w:marRight w:val="0"/>
      <w:marTop w:val="0"/>
      <w:marBottom w:val="0"/>
      <w:divBdr>
        <w:top w:val="none" w:sz="0" w:space="0" w:color="auto"/>
        <w:left w:val="none" w:sz="0" w:space="0" w:color="auto"/>
        <w:bottom w:val="none" w:sz="0" w:space="0" w:color="auto"/>
        <w:right w:val="none" w:sz="0" w:space="0" w:color="auto"/>
      </w:divBdr>
    </w:div>
    <w:div w:id="778110611">
      <w:bodyDiv w:val="1"/>
      <w:marLeft w:val="0"/>
      <w:marRight w:val="0"/>
      <w:marTop w:val="0"/>
      <w:marBottom w:val="0"/>
      <w:divBdr>
        <w:top w:val="none" w:sz="0" w:space="0" w:color="auto"/>
        <w:left w:val="none" w:sz="0" w:space="0" w:color="auto"/>
        <w:bottom w:val="none" w:sz="0" w:space="0" w:color="auto"/>
        <w:right w:val="none" w:sz="0" w:space="0" w:color="auto"/>
      </w:divBdr>
    </w:div>
    <w:div w:id="789714028">
      <w:bodyDiv w:val="1"/>
      <w:marLeft w:val="0"/>
      <w:marRight w:val="0"/>
      <w:marTop w:val="0"/>
      <w:marBottom w:val="0"/>
      <w:divBdr>
        <w:top w:val="none" w:sz="0" w:space="0" w:color="auto"/>
        <w:left w:val="none" w:sz="0" w:space="0" w:color="auto"/>
        <w:bottom w:val="none" w:sz="0" w:space="0" w:color="auto"/>
        <w:right w:val="none" w:sz="0" w:space="0" w:color="auto"/>
      </w:divBdr>
    </w:div>
    <w:div w:id="796222847">
      <w:bodyDiv w:val="1"/>
      <w:marLeft w:val="0"/>
      <w:marRight w:val="0"/>
      <w:marTop w:val="0"/>
      <w:marBottom w:val="0"/>
      <w:divBdr>
        <w:top w:val="none" w:sz="0" w:space="0" w:color="auto"/>
        <w:left w:val="none" w:sz="0" w:space="0" w:color="auto"/>
        <w:bottom w:val="none" w:sz="0" w:space="0" w:color="auto"/>
        <w:right w:val="none" w:sz="0" w:space="0" w:color="auto"/>
      </w:divBdr>
    </w:div>
    <w:div w:id="807432017">
      <w:bodyDiv w:val="1"/>
      <w:marLeft w:val="0"/>
      <w:marRight w:val="0"/>
      <w:marTop w:val="0"/>
      <w:marBottom w:val="0"/>
      <w:divBdr>
        <w:top w:val="none" w:sz="0" w:space="0" w:color="auto"/>
        <w:left w:val="none" w:sz="0" w:space="0" w:color="auto"/>
        <w:bottom w:val="none" w:sz="0" w:space="0" w:color="auto"/>
        <w:right w:val="none" w:sz="0" w:space="0" w:color="auto"/>
      </w:divBdr>
    </w:div>
    <w:div w:id="824396568">
      <w:bodyDiv w:val="1"/>
      <w:marLeft w:val="0"/>
      <w:marRight w:val="0"/>
      <w:marTop w:val="0"/>
      <w:marBottom w:val="0"/>
      <w:divBdr>
        <w:top w:val="none" w:sz="0" w:space="0" w:color="auto"/>
        <w:left w:val="none" w:sz="0" w:space="0" w:color="auto"/>
        <w:bottom w:val="none" w:sz="0" w:space="0" w:color="auto"/>
        <w:right w:val="none" w:sz="0" w:space="0" w:color="auto"/>
      </w:divBdr>
    </w:div>
    <w:div w:id="854880413">
      <w:bodyDiv w:val="1"/>
      <w:marLeft w:val="0"/>
      <w:marRight w:val="0"/>
      <w:marTop w:val="0"/>
      <w:marBottom w:val="0"/>
      <w:divBdr>
        <w:top w:val="none" w:sz="0" w:space="0" w:color="auto"/>
        <w:left w:val="none" w:sz="0" w:space="0" w:color="auto"/>
        <w:bottom w:val="none" w:sz="0" w:space="0" w:color="auto"/>
        <w:right w:val="none" w:sz="0" w:space="0" w:color="auto"/>
      </w:divBdr>
    </w:div>
    <w:div w:id="857810112">
      <w:bodyDiv w:val="1"/>
      <w:marLeft w:val="0"/>
      <w:marRight w:val="0"/>
      <w:marTop w:val="0"/>
      <w:marBottom w:val="0"/>
      <w:divBdr>
        <w:top w:val="none" w:sz="0" w:space="0" w:color="auto"/>
        <w:left w:val="none" w:sz="0" w:space="0" w:color="auto"/>
        <w:bottom w:val="none" w:sz="0" w:space="0" w:color="auto"/>
        <w:right w:val="none" w:sz="0" w:space="0" w:color="auto"/>
      </w:divBdr>
    </w:div>
    <w:div w:id="896673028">
      <w:bodyDiv w:val="1"/>
      <w:marLeft w:val="0"/>
      <w:marRight w:val="0"/>
      <w:marTop w:val="0"/>
      <w:marBottom w:val="0"/>
      <w:divBdr>
        <w:top w:val="none" w:sz="0" w:space="0" w:color="auto"/>
        <w:left w:val="none" w:sz="0" w:space="0" w:color="auto"/>
        <w:bottom w:val="none" w:sz="0" w:space="0" w:color="auto"/>
        <w:right w:val="none" w:sz="0" w:space="0" w:color="auto"/>
      </w:divBdr>
    </w:div>
    <w:div w:id="905532268">
      <w:bodyDiv w:val="1"/>
      <w:marLeft w:val="0"/>
      <w:marRight w:val="0"/>
      <w:marTop w:val="0"/>
      <w:marBottom w:val="0"/>
      <w:divBdr>
        <w:top w:val="none" w:sz="0" w:space="0" w:color="auto"/>
        <w:left w:val="none" w:sz="0" w:space="0" w:color="auto"/>
        <w:bottom w:val="none" w:sz="0" w:space="0" w:color="auto"/>
        <w:right w:val="none" w:sz="0" w:space="0" w:color="auto"/>
      </w:divBdr>
    </w:div>
    <w:div w:id="927924444">
      <w:bodyDiv w:val="1"/>
      <w:marLeft w:val="0"/>
      <w:marRight w:val="0"/>
      <w:marTop w:val="0"/>
      <w:marBottom w:val="0"/>
      <w:divBdr>
        <w:top w:val="none" w:sz="0" w:space="0" w:color="auto"/>
        <w:left w:val="none" w:sz="0" w:space="0" w:color="auto"/>
        <w:bottom w:val="none" w:sz="0" w:space="0" w:color="auto"/>
        <w:right w:val="none" w:sz="0" w:space="0" w:color="auto"/>
      </w:divBdr>
    </w:div>
    <w:div w:id="935334035">
      <w:bodyDiv w:val="1"/>
      <w:marLeft w:val="0"/>
      <w:marRight w:val="0"/>
      <w:marTop w:val="0"/>
      <w:marBottom w:val="0"/>
      <w:divBdr>
        <w:top w:val="none" w:sz="0" w:space="0" w:color="auto"/>
        <w:left w:val="none" w:sz="0" w:space="0" w:color="auto"/>
        <w:bottom w:val="none" w:sz="0" w:space="0" w:color="auto"/>
        <w:right w:val="none" w:sz="0" w:space="0" w:color="auto"/>
      </w:divBdr>
    </w:div>
    <w:div w:id="964505602">
      <w:bodyDiv w:val="1"/>
      <w:marLeft w:val="0"/>
      <w:marRight w:val="0"/>
      <w:marTop w:val="0"/>
      <w:marBottom w:val="0"/>
      <w:divBdr>
        <w:top w:val="none" w:sz="0" w:space="0" w:color="auto"/>
        <w:left w:val="none" w:sz="0" w:space="0" w:color="auto"/>
        <w:bottom w:val="none" w:sz="0" w:space="0" w:color="auto"/>
        <w:right w:val="none" w:sz="0" w:space="0" w:color="auto"/>
      </w:divBdr>
    </w:div>
    <w:div w:id="965545541">
      <w:bodyDiv w:val="1"/>
      <w:marLeft w:val="0"/>
      <w:marRight w:val="0"/>
      <w:marTop w:val="0"/>
      <w:marBottom w:val="0"/>
      <w:divBdr>
        <w:top w:val="none" w:sz="0" w:space="0" w:color="auto"/>
        <w:left w:val="none" w:sz="0" w:space="0" w:color="auto"/>
        <w:bottom w:val="none" w:sz="0" w:space="0" w:color="auto"/>
        <w:right w:val="none" w:sz="0" w:space="0" w:color="auto"/>
      </w:divBdr>
    </w:div>
    <w:div w:id="967667831">
      <w:bodyDiv w:val="1"/>
      <w:marLeft w:val="0"/>
      <w:marRight w:val="0"/>
      <w:marTop w:val="0"/>
      <w:marBottom w:val="0"/>
      <w:divBdr>
        <w:top w:val="none" w:sz="0" w:space="0" w:color="auto"/>
        <w:left w:val="none" w:sz="0" w:space="0" w:color="auto"/>
        <w:bottom w:val="none" w:sz="0" w:space="0" w:color="auto"/>
        <w:right w:val="none" w:sz="0" w:space="0" w:color="auto"/>
      </w:divBdr>
    </w:div>
    <w:div w:id="988707793">
      <w:bodyDiv w:val="1"/>
      <w:marLeft w:val="0"/>
      <w:marRight w:val="0"/>
      <w:marTop w:val="0"/>
      <w:marBottom w:val="0"/>
      <w:divBdr>
        <w:top w:val="none" w:sz="0" w:space="0" w:color="auto"/>
        <w:left w:val="none" w:sz="0" w:space="0" w:color="auto"/>
        <w:bottom w:val="none" w:sz="0" w:space="0" w:color="auto"/>
        <w:right w:val="none" w:sz="0" w:space="0" w:color="auto"/>
      </w:divBdr>
    </w:div>
    <w:div w:id="992025311">
      <w:bodyDiv w:val="1"/>
      <w:marLeft w:val="0"/>
      <w:marRight w:val="0"/>
      <w:marTop w:val="0"/>
      <w:marBottom w:val="0"/>
      <w:divBdr>
        <w:top w:val="none" w:sz="0" w:space="0" w:color="auto"/>
        <w:left w:val="none" w:sz="0" w:space="0" w:color="auto"/>
        <w:bottom w:val="none" w:sz="0" w:space="0" w:color="auto"/>
        <w:right w:val="none" w:sz="0" w:space="0" w:color="auto"/>
      </w:divBdr>
    </w:div>
    <w:div w:id="1020620686">
      <w:bodyDiv w:val="1"/>
      <w:marLeft w:val="0"/>
      <w:marRight w:val="0"/>
      <w:marTop w:val="0"/>
      <w:marBottom w:val="0"/>
      <w:divBdr>
        <w:top w:val="none" w:sz="0" w:space="0" w:color="auto"/>
        <w:left w:val="none" w:sz="0" w:space="0" w:color="auto"/>
        <w:bottom w:val="none" w:sz="0" w:space="0" w:color="auto"/>
        <w:right w:val="none" w:sz="0" w:space="0" w:color="auto"/>
      </w:divBdr>
    </w:div>
    <w:div w:id="1034384850">
      <w:bodyDiv w:val="1"/>
      <w:marLeft w:val="0"/>
      <w:marRight w:val="0"/>
      <w:marTop w:val="0"/>
      <w:marBottom w:val="0"/>
      <w:divBdr>
        <w:top w:val="none" w:sz="0" w:space="0" w:color="auto"/>
        <w:left w:val="none" w:sz="0" w:space="0" w:color="auto"/>
        <w:bottom w:val="none" w:sz="0" w:space="0" w:color="auto"/>
        <w:right w:val="none" w:sz="0" w:space="0" w:color="auto"/>
      </w:divBdr>
    </w:div>
    <w:div w:id="1071195915">
      <w:bodyDiv w:val="1"/>
      <w:marLeft w:val="0"/>
      <w:marRight w:val="0"/>
      <w:marTop w:val="0"/>
      <w:marBottom w:val="0"/>
      <w:divBdr>
        <w:top w:val="none" w:sz="0" w:space="0" w:color="auto"/>
        <w:left w:val="none" w:sz="0" w:space="0" w:color="auto"/>
        <w:bottom w:val="none" w:sz="0" w:space="0" w:color="auto"/>
        <w:right w:val="none" w:sz="0" w:space="0" w:color="auto"/>
      </w:divBdr>
    </w:div>
    <w:div w:id="1160849185">
      <w:bodyDiv w:val="1"/>
      <w:marLeft w:val="0"/>
      <w:marRight w:val="0"/>
      <w:marTop w:val="0"/>
      <w:marBottom w:val="0"/>
      <w:divBdr>
        <w:top w:val="none" w:sz="0" w:space="0" w:color="auto"/>
        <w:left w:val="none" w:sz="0" w:space="0" w:color="auto"/>
        <w:bottom w:val="none" w:sz="0" w:space="0" w:color="auto"/>
        <w:right w:val="none" w:sz="0" w:space="0" w:color="auto"/>
      </w:divBdr>
    </w:div>
    <w:div w:id="1221399800">
      <w:bodyDiv w:val="1"/>
      <w:marLeft w:val="0"/>
      <w:marRight w:val="0"/>
      <w:marTop w:val="0"/>
      <w:marBottom w:val="0"/>
      <w:divBdr>
        <w:top w:val="none" w:sz="0" w:space="0" w:color="auto"/>
        <w:left w:val="none" w:sz="0" w:space="0" w:color="auto"/>
        <w:bottom w:val="none" w:sz="0" w:space="0" w:color="auto"/>
        <w:right w:val="none" w:sz="0" w:space="0" w:color="auto"/>
      </w:divBdr>
    </w:div>
    <w:div w:id="1239317351">
      <w:bodyDiv w:val="1"/>
      <w:marLeft w:val="0"/>
      <w:marRight w:val="0"/>
      <w:marTop w:val="0"/>
      <w:marBottom w:val="0"/>
      <w:divBdr>
        <w:top w:val="none" w:sz="0" w:space="0" w:color="auto"/>
        <w:left w:val="none" w:sz="0" w:space="0" w:color="auto"/>
        <w:bottom w:val="none" w:sz="0" w:space="0" w:color="auto"/>
        <w:right w:val="none" w:sz="0" w:space="0" w:color="auto"/>
      </w:divBdr>
    </w:div>
    <w:div w:id="1298149252">
      <w:bodyDiv w:val="1"/>
      <w:marLeft w:val="0"/>
      <w:marRight w:val="0"/>
      <w:marTop w:val="0"/>
      <w:marBottom w:val="0"/>
      <w:divBdr>
        <w:top w:val="none" w:sz="0" w:space="0" w:color="auto"/>
        <w:left w:val="none" w:sz="0" w:space="0" w:color="auto"/>
        <w:bottom w:val="none" w:sz="0" w:space="0" w:color="auto"/>
        <w:right w:val="none" w:sz="0" w:space="0" w:color="auto"/>
      </w:divBdr>
    </w:div>
    <w:div w:id="1303458862">
      <w:bodyDiv w:val="1"/>
      <w:marLeft w:val="0"/>
      <w:marRight w:val="0"/>
      <w:marTop w:val="0"/>
      <w:marBottom w:val="0"/>
      <w:divBdr>
        <w:top w:val="none" w:sz="0" w:space="0" w:color="auto"/>
        <w:left w:val="none" w:sz="0" w:space="0" w:color="auto"/>
        <w:bottom w:val="none" w:sz="0" w:space="0" w:color="auto"/>
        <w:right w:val="none" w:sz="0" w:space="0" w:color="auto"/>
      </w:divBdr>
    </w:div>
    <w:div w:id="1354839365">
      <w:bodyDiv w:val="1"/>
      <w:marLeft w:val="0"/>
      <w:marRight w:val="0"/>
      <w:marTop w:val="0"/>
      <w:marBottom w:val="0"/>
      <w:divBdr>
        <w:top w:val="none" w:sz="0" w:space="0" w:color="auto"/>
        <w:left w:val="none" w:sz="0" w:space="0" w:color="auto"/>
        <w:bottom w:val="none" w:sz="0" w:space="0" w:color="auto"/>
        <w:right w:val="none" w:sz="0" w:space="0" w:color="auto"/>
      </w:divBdr>
    </w:div>
    <w:div w:id="1359432528">
      <w:bodyDiv w:val="1"/>
      <w:marLeft w:val="0"/>
      <w:marRight w:val="0"/>
      <w:marTop w:val="0"/>
      <w:marBottom w:val="0"/>
      <w:divBdr>
        <w:top w:val="none" w:sz="0" w:space="0" w:color="auto"/>
        <w:left w:val="none" w:sz="0" w:space="0" w:color="auto"/>
        <w:bottom w:val="none" w:sz="0" w:space="0" w:color="auto"/>
        <w:right w:val="none" w:sz="0" w:space="0" w:color="auto"/>
      </w:divBdr>
    </w:div>
    <w:div w:id="1384719518">
      <w:bodyDiv w:val="1"/>
      <w:marLeft w:val="0"/>
      <w:marRight w:val="0"/>
      <w:marTop w:val="0"/>
      <w:marBottom w:val="0"/>
      <w:divBdr>
        <w:top w:val="none" w:sz="0" w:space="0" w:color="auto"/>
        <w:left w:val="none" w:sz="0" w:space="0" w:color="auto"/>
        <w:bottom w:val="none" w:sz="0" w:space="0" w:color="auto"/>
        <w:right w:val="none" w:sz="0" w:space="0" w:color="auto"/>
      </w:divBdr>
    </w:div>
    <w:div w:id="1397390160">
      <w:bodyDiv w:val="1"/>
      <w:marLeft w:val="0"/>
      <w:marRight w:val="0"/>
      <w:marTop w:val="0"/>
      <w:marBottom w:val="0"/>
      <w:divBdr>
        <w:top w:val="none" w:sz="0" w:space="0" w:color="auto"/>
        <w:left w:val="none" w:sz="0" w:space="0" w:color="auto"/>
        <w:bottom w:val="none" w:sz="0" w:space="0" w:color="auto"/>
        <w:right w:val="none" w:sz="0" w:space="0" w:color="auto"/>
      </w:divBdr>
    </w:div>
    <w:div w:id="1424032756">
      <w:bodyDiv w:val="1"/>
      <w:marLeft w:val="0"/>
      <w:marRight w:val="0"/>
      <w:marTop w:val="0"/>
      <w:marBottom w:val="0"/>
      <w:divBdr>
        <w:top w:val="none" w:sz="0" w:space="0" w:color="auto"/>
        <w:left w:val="none" w:sz="0" w:space="0" w:color="auto"/>
        <w:bottom w:val="none" w:sz="0" w:space="0" w:color="auto"/>
        <w:right w:val="none" w:sz="0" w:space="0" w:color="auto"/>
      </w:divBdr>
    </w:div>
    <w:div w:id="1430546448">
      <w:bodyDiv w:val="1"/>
      <w:marLeft w:val="0"/>
      <w:marRight w:val="0"/>
      <w:marTop w:val="0"/>
      <w:marBottom w:val="0"/>
      <w:divBdr>
        <w:top w:val="none" w:sz="0" w:space="0" w:color="auto"/>
        <w:left w:val="none" w:sz="0" w:space="0" w:color="auto"/>
        <w:bottom w:val="none" w:sz="0" w:space="0" w:color="auto"/>
        <w:right w:val="none" w:sz="0" w:space="0" w:color="auto"/>
      </w:divBdr>
    </w:div>
    <w:div w:id="1431663178">
      <w:bodyDiv w:val="1"/>
      <w:marLeft w:val="0"/>
      <w:marRight w:val="0"/>
      <w:marTop w:val="0"/>
      <w:marBottom w:val="0"/>
      <w:divBdr>
        <w:top w:val="none" w:sz="0" w:space="0" w:color="auto"/>
        <w:left w:val="none" w:sz="0" w:space="0" w:color="auto"/>
        <w:bottom w:val="none" w:sz="0" w:space="0" w:color="auto"/>
        <w:right w:val="none" w:sz="0" w:space="0" w:color="auto"/>
      </w:divBdr>
    </w:div>
    <w:div w:id="1460955747">
      <w:bodyDiv w:val="1"/>
      <w:marLeft w:val="0"/>
      <w:marRight w:val="0"/>
      <w:marTop w:val="0"/>
      <w:marBottom w:val="0"/>
      <w:divBdr>
        <w:top w:val="none" w:sz="0" w:space="0" w:color="auto"/>
        <w:left w:val="none" w:sz="0" w:space="0" w:color="auto"/>
        <w:bottom w:val="none" w:sz="0" w:space="0" w:color="auto"/>
        <w:right w:val="none" w:sz="0" w:space="0" w:color="auto"/>
      </w:divBdr>
    </w:div>
    <w:div w:id="1480875597">
      <w:bodyDiv w:val="1"/>
      <w:marLeft w:val="0"/>
      <w:marRight w:val="0"/>
      <w:marTop w:val="0"/>
      <w:marBottom w:val="0"/>
      <w:divBdr>
        <w:top w:val="none" w:sz="0" w:space="0" w:color="auto"/>
        <w:left w:val="none" w:sz="0" w:space="0" w:color="auto"/>
        <w:bottom w:val="none" w:sz="0" w:space="0" w:color="auto"/>
        <w:right w:val="none" w:sz="0" w:space="0" w:color="auto"/>
      </w:divBdr>
    </w:div>
    <w:div w:id="1522670943">
      <w:bodyDiv w:val="1"/>
      <w:marLeft w:val="0"/>
      <w:marRight w:val="0"/>
      <w:marTop w:val="0"/>
      <w:marBottom w:val="0"/>
      <w:divBdr>
        <w:top w:val="none" w:sz="0" w:space="0" w:color="auto"/>
        <w:left w:val="none" w:sz="0" w:space="0" w:color="auto"/>
        <w:bottom w:val="none" w:sz="0" w:space="0" w:color="auto"/>
        <w:right w:val="none" w:sz="0" w:space="0" w:color="auto"/>
      </w:divBdr>
    </w:div>
    <w:div w:id="1554536670">
      <w:bodyDiv w:val="1"/>
      <w:marLeft w:val="0"/>
      <w:marRight w:val="0"/>
      <w:marTop w:val="0"/>
      <w:marBottom w:val="0"/>
      <w:divBdr>
        <w:top w:val="none" w:sz="0" w:space="0" w:color="auto"/>
        <w:left w:val="none" w:sz="0" w:space="0" w:color="auto"/>
        <w:bottom w:val="none" w:sz="0" w:space="0" w:color="auto"/>
        <w:right w:val="none" w:sz="0" w:space="0" w:color="auto"/>
      </w:divBdr>
    </w:div>
    <w:div w:id="1587610951">
      <w:bodyDiv w:val="1"/>
      <w:marLeft w:val="0"/>
      <w:marRight w:val="0"/>
      <w:marTop w:val="0"/>
      <w:marBottom w:val="0"/>
      <w:divBdr>
        <w:top w:val="none" w:sz="0" w:space="0" w:color="auto"/>
        <w:left w:val="none" w:sz="0" w:space="0" w:color="auto"/>
        <w:bottom w:val="none" w:sz="0" w:space="0" w:color="auto"/>
        <w:right w:val="none" w:sz="0" w:space="0" w:color="auto"/>
      </w:divBdr>
    </w:div>
    <w:div w:id="1592350841">
      <w:bodyDiv w:val="1"/>
      <w:marLeft w:val="0"/>
      <w:marRight w:val="0"/>
      <w:marTop w:val="0"/>
      <w:marBottom w:val="0"/>
      <w:divBdr>
        <w:top w:val="none" w:sz="0" w:space="0" w:color="auto"/>
        <w:left w:val="none" w:sz="0" w:space="0" w:color="auto"/>
        <w:bottom w:val="none" w:sz="0" w:space="0" w:color="auto"/>
        <w:right w:val="none" w:sz="0" w:space="0" w:color="auto"/>
      </w:divBdr>
    </w:div>
    <w:div w:id="1602907752">
      <w:bodyDiv w:val="1"/>
      <w:marLeft w:val="0"/>
      <w:marRight w:val="0"/>
      <w:marTop w:val="0"/>
      <w:marBottom w:val="0"/>
      <w:divBdr>
        <w:top w:val="none" w:sz="0" w:space="0" w:color="auto"/>
        <w:left w:val="none" w:sz="0" w:space="0" w:color="auto"/>
        <w:bottom w:val="none" w:sz="0" w:space="0" w:color="auto"/>
        <w:right w:val="none" w:sz="0" w:space="0" w:color="auto"/>
      </w:divBdr>
    </w:div>
    <w:div w:id="1635596402">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680354578">
      <w:bodyDiv w:val="1"/>
      <w:marLeft w:val="0"/>
      <w:marRight w:val="0"/>
      <w:marTop w:val="0"/>
      <w:marBottom w:val="0"/>
      <w:divBdr>
        <w:top w:val="none" w:sz="0" w:space="0" w:color="auto"/>
        <w:left w:val="none" w:sz="0" w:space="0" w:color="auto"/>
        <w:bottom w:val="none" w:sz="0" w:space="0" w:color="auto"/>
        <w:right w:val="none" w:sz="0" w:space="0" w:color="auto"/>
      </w:divBdr>
    </w:div>
    <w:div w:id="1687974831">
      <w:bodyDiv w:val="1"/>
      <w:marLeft w:val="0"/>
      <w:marRight w:val="0"/>
      <w:marTop w:val="0"/>
      <w:marBottom w:val="0"/>
      <w:divBdr>
        <w:top w:val="none" w:sz="0" w:space="0" w:color="auto"/>
        <w:left w:val="none" w:sz="0" w:space="0" w:color="auto"/>
        <w:bottom w:val="none" w:sz="0" w:space="0" w:color="auto"/>
        <w:right w:val="none" w:sz="0" w:space="0" w:color="auto"/>
      </w:divBdr>
    </w:div>
    <w:div w:id="1693650512">
      <w:bodyDiv w:val="1"/>
      <w:marLeft w:val="0"/>
      <w:marRight w:val="0"/>
      <w:marTop w:val="0"/>
      <w:marBottom w:val="0"/>
      <w:divBdr>
        <w:top w:val="none" w:sz="0" w:space="0" w:color="auto"/>
        <w:left w:val="none" w:sz="0" w:space="0" w:color="auto"/>
        <w:bottom w:val="none" w:sz="0" w:space="0" w:color="auto"/>
        <w:right w:val="none" w:sz="0" w:space="0" w:color="auto"/>
      </w:divBdr>
    </w:div>
    <w:div w:id="1711110124">
      <w:bodyDiv w:val="1"/>
      <w:marLeft w:val="0"/>
      <w:marRight w:val="0"/>
      <w:marTop w:val="0"/>
      <w:marBottom w:val="0"/>
      <w:divBdr>
        <w:top w:val="none" w:sz="0" w:space="0" w:color="auto"/>
        <w:left w:val="none" w:sz="0" w:space="0" w:color="auto"/>
        <w:bottom w:val="none" w:sz="0" w:space="0" w:color="auto"/>
        <w:right w:val="none" w:sz="0" w:space="0" w:color="auto"/>
      </w:divBdr>
    </w:div>
    <w:div w:id="1713076158">
      <w:bodyDiv w:val="1"/>
      <w:marLeft w:val="0"/>
      <w:marRight w:val="0"/>
      <w:marTop w:val="0"/>
      <w:marBottom w:val="0"/>
      <w:divBdr>
        <w:top w:val="none" w:sz="0" w:space="0" w:color="auto"/>
        <w:left w:val="none" w:sz="0" w:space="0" w:color="auto"/>
        <w:bottom w:val="none" w:sz="0" w:space="0" w:color="auto"/>
        <w:right w:val="none" w:sz="0" w:space="0" w:color="auto"/>
      </w:divBdr>
    </w:div>
    <w:div w:id="1741823938">
      <w:bodyDiv w:val="1"/>
      <w:marLeft w:val="0"/>
      <w:marRight w:val="0"/>
      <w:marTop w:val="0"/>
      <w:marBottom w:val="0"/>
      <w:divBdr>
        <w:top w:val="none" w:sz="0" w:space="0" w:color="auto"/>
        <w:left w:val="none" w:sz="0" w:space="0" w:color="auto"/>
        <w:bottom w:val="none" w:sz="0" w:space="0" w:color="auto"/>
        <w:right w:val="none" w:sz="0" w:space="0" w:color="auto"/>
      </w:divBdr>
    </w:div>
    <w:div w:id="1811436709">
      <w:bodyDiv w:val="1"/>
      <w:marLeft w:val="0"/>
      <w:marRight w:val="0"/>
      <w:marTop w:val="0"/>
      <w:marBottom w:val="0"/>
      <w:divBdr>
        <w:top w:val="none" w:sz="0" w:space="0" w:color="auto"/>
        <w:left w:val="none" w:sz="0" w:space="0" w:color="auto"/>
        <w:bottom w:val="none" w:sz="0" w:space="0" w:color="auto"/>
        <w:right w:val="none" w:sz="0" w:space="0" w:color="auto"/>
      </w:divBdr>
    </w:div>
    <w:div w:id="1819760733">
      <w:bodyDiv w:val="1"/>
      <w:marLeft w:val="0"/>
      <w:marRight w:val="0"/>
      <w:marTop w:val="0"/>
      <w:marBottom w:val="0"/>
      <w:divBdr>
        <w:top w:val="none" w:sz="0" w:space="0" w:color="auto"/>
        <w:left w:val="none" w:sz="0" w:space="0" w:color="auto"/>
        <w:bottom w:val="none" w:sz="0" w:space="0" w:color="auto"/>
        <w:right w:val="none" w:sz="0" w:space="0" w:color="auto"/>
      </w:divBdr>
    </w:div>
    <w:div w:id="1838300135">
      <w:bodyDiv w:val="1"/>
      <w:marLeft w:val="0"/>
      <w:marRight w:val="0"/>
      <w:marTop w:val="0"/>
      <w:marBottom w:val="0"/>
      <w:divBdr>
        <w:top w:val="none" w:sz="0" w:space="0" w:color="auto"/>
        <w:left w:val="none" w:sz="0" w:space="0" w:color="auto"/>
        <w:bottom w:val="none" w:sz="0" w:space="0" w:color="auto"/>
        <w:right w:val="none" w:sz="0" w:space="0" w:color="auto"/>
      </w:divBdr>
    </w:div>
    <w:div w:id="1853102076">
      <w:bodyDiv w:val="1"/>
      <w:marLeft w:val="0"/>
      <w:marRight w:val="0"/>
      <w:marTop w:val="0"/>
      <w:marBottom w:val="0"/>
      <w:divBdr>
        <w:top w:val="none" w:sz="0" w:space="0" w:color="auto"/>
        <w:left w:val="none" w:sz="0" w:space="0" w:color="auto"/>
        <w:bottom w:val="none" w:sz="0" w:space="0" w:color="auto"/>
        <w:right w:val="none" w:sz="0" w:space="0" w:color="auto"/>
      </w:divBdr>
    </w:div>
    <w:div w:id="1853955493">
      <w:bodyDiv w:val="1"/>
      <w:marLeft w:val="0"/>
      <w:marRight w:val="0"/>
      <w:marTop w:val="0"/>
      <w:marBottom w:val="0"/>
      <w:divBdr>
        <w:top w:val="none" w:sz="0" w:space="0" w:color="auto"/>
        <w:left w:val="none" w:sz="0" w:space="0" w:color="auto"/>
        <w:bottom w:val="none" w:sz="0" w:space="0" w:color="auto"/>
        <w:right w:val="none" w:sz="0" w:space="0" w:color="auto"/>
      </w:divBdr>
    </w:div>
    <w:div w:id="1894340773">
      <w:bodyDiv w:val="1"/>
      <w:marLeft w:val="0"/>
      <w:marRight w:val="0"/>
      <w:marTop w:val="0"/>
      <w:marBottom w:val="0"/>
      <w:divBdr>
        <w:top w:val="none" w:sz="0" w:space="0" w:color="auto"/>
        <w:left w:val="none" w:sz="0" w:space="0" w:color="auto"/>
        <w:bottom w:val="none" w:sz="0" w:space="0" w:color="auto"/>
        <w:right w:val="none" w:sz="0" w:space="0" w:color="auto"/>
      </w:divBdr>
    </w:div>
    <w:div w:id="1902323403">
      <w:bodyDiv w:val="1"/>
      <w:marLeft w:val="0"/>
      <w:marRight w:val="0"/>
      <w:marTop w:val="0"/>
      <w:marBottom w:val="0"/>
      <w:divBdr>
        <w:top w:val="none" w:sz="0" w:space="0" w:color="auto"/>
        <w:left w:val="none" w:sz="0" w:space="0" w:color="auto"/>
        <w:bottom w:val="none" w:sz="0" w:space="0" w:color="auto"/>
        <w:right w:val="none" w:sz="0" w:space="0" w:color="auto"/>
      </w:divBdr>
    </w:div>
    <w:div w:id="1940870084">
      <w:bodyDiv w:val="1"/>
      <w:marLeft w:val="0"/>
      <w:marRight w:val="0"/>
      <w:marTop w:val="0"/>
      <w:marBottom w:val="0"/>
      <w:divBdr>
        <w:top w:val="none" w:sz="0" w:space="0" w:color="auto"/>
        <w:left w:val="none" w:sz="0" w:space="0" w:color="auto"/>
        <w:bottom w:val="none" w:sz="0" w:space="0" w:color="auto"/>
        <w:right w:val="none" w:sz="0" w:space="0" w:color="auto"/>
      </w:divBdr>
    </w:div>
    <w:div w:id="2072772975">
      <w:bodyDiv w:val="1"/>
      <w:marLeft w:val="0"/>
      <w:marRight w:val="0"/>
      <w:marTop w:val="0"/>
      <w:marBottom w:val="0"/>
      <w:divBdr>
        <w:top w:val="none" w:sz="0" w:space="0" w:color="auto"/>
        <w:left w:val="none" w:sz="0" w:space="0" w:color="auto"/>
        <w:bottom w:val="none" w:sz="0" w:space="0" w:color="auto"/>
        <w:right w:val="none" w:sz="0" w:space="0" w:color="auto"/>
      </w:divBdr>
    </w:div>
    <w:div w:id="2118674854">
      <w:bodyDiv w:val="1"/>
      <w:marLeft w:val="0"/>
      <w:marRight w:val="0"/>
      <w:marTop w:val="0"/>
      <w:marBottom w:val="0"/>
      <w:divBdr>
        <w:top w:val="none" w:sz="0" w:space="0" w:color="auto"/>
        <w:left w:val="none" w:sz="0" w:space="0" w:color="auto"/>
        <w:bottom w:val="none" w:sz="0" w:space="0" w:color="auto"/>
        <w:right w:val="none" w:sz="0" w:space="0" w:color="auto"/>
      </w:divBdr>
    </w:div>
    <w:div w:id="2122800539">
      <w:bodyDiv w:val="1"/>
      <w:marLeft w:val="0"/>
      <w:marRight w:val="0"/>
      <w:marTop w:val="0"/>
      <w:marBottom w:val="0"/>
      <w:divBdr>
        <w:top w:val="none" w:sz="0" w:space="0" w:color="auto"/>
        <w:left w:val="none" w:sz="0" w:space="0" w:color="auto"/>
        <w:bottom w:val="none" w:sz="0" w:space="0" w:color="auto"/>
        <w:right w:val="none" w:sz="0" w:space="0" w:color="auto"/>
      </w:divBdr>
    </w:div>
    <w:div w:id="2130345682">
      <w:bodyDiv w:val="1"/>
      <w:marLeft w:val="0"/>
      <w:marRight w:val="0"/>
      <w:marTop w:val="0"/>
      <w:marBottom w:val="0"/>
      <w:divBdr>
        <w:top w:val="none" w:sz="0" w:space="0" w:color="auto"/>
        <w:left w:val="none" w:sz="0" w:space="0" w:color="auto"/>
        <w:bottom w:val="none" w:sz="0" w:space="0" w:color="auto"/>
        <w:right w:val="none" w:sz="0" w:space="0" w:color="auto"/>
      </w:divBdr>
    </w:div>
    <w:div w:id="2140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20&#1054;&#1090;&#1076;&#1077;&#1083;%20&#1087;&#1086;%20&#1088;&#1072;&#1089;&#1093;&#1086;&#1076;&#1072;&#1084;\&#1064;&#1072;&#1073;&#1083;&#1086;&#1085;&#1099;\&#1064;&#1072;&#1073;&#1083;&#1086;&#1085;%20Word%20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5AB8F-0885-437B-9317-D7DA156BF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Word 6</Template>
  <TotalTime>39</TotalTime>
  <Pages>2</Pages>
  <Words>628</Words>
  <Characters>3581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4201</CharactersWithSpaces>
  <SharedDoc>false</SharedDoc>
  <HLinks>
    <vt:vector size="24" baseType="variant">
      <vt:variant>
        <vt:i4>917527</vt:i4>
      </vt:variant>
      <vt:variant>
        <vt:i4>9</vt:i4>
      </vt:variant>
      <vt:variant>
        <vt:i4>0</vt:i4>
      </vt:variant>
      <vt:variant>
        <vt:i4>5</vt:i4>
      </vt:variant>
      <vt:variant>
        <vt:lpwstr>consultantplus://offline/main?base=RLAW087;n=27934;fld=134;dst=100020</vt:lpwstr>
      </vt:variant>
      <vt:variant>
        <vt:lpwstr/>
      </vt:variant>
      <vt:variant>
        <vt:i4>851991</vt:i4>
      </vt:variant>
      <vt:variant>
        <vt:i4>6</vt:i4>
      </vt:variant>
      <vt:variant>
        <vt:i4>0</vt:i4>
      </vt:variant>
      <vt:variant>
        <vt:i4>5</vt:i4>
      </vt:variant>
      <vt:variant>
        <vt:lpwstr>consultantplus://offline/main?base=RLAW087;n=27934;fld=134;dst=100019</vt:lpwstr>
      </vt:variant>
      <vt:variant>
        <vt:lpwstr/>
      </vt:variant>
      <vt:variant>
        <vt:i4>851991</vt:i4>
      </vt:variant>
      <vt:variant>
        <vt:i4>3</vt:i4>
      </vt:variant>
      <vt:variant>
        <vt:i4>0</vt:i4>
      </vt:variant>
      <vt:variant>
        <vt:i4>5</vt:i4>
      </vt:variant>
      <vt:variant>
        <vt:lpwstr>consultantplus://offline/main?base=RLAW087;n=27934;fld=134;dst=100018</vt:lpwstr>
      </vt:variant>
      <vt:variant>
        <vt:lpwstr/>
      </vt:variant>
      <vt:variant>
        <vt:i4>851991</vt:i4>
      </vt:variant>
      <vt:variant>
        <vt:i4>0</vt:i4>
      </vt:variant>
      <vt:variant>
        <vt:i4>0</vt:i4>
      </vt:variant>
      <vt:variant>
        <vt:i4>5</vt:i4>
      </vt:variant>
      <vt:variant>
        <vt:lpwstr>consultantplus://offline/main?base=RLAW087;n=27934;fld=134;dst=100017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КСП</dc:creator>
  <cp:lastModifiedBy>Елена Белоконь</cp:lastModifiedBy>
  <cp:revision>11</cp:revision>
  <cp:lastPrinted>2020-02-28T09:36:00Z</cp:lastPrinted>
  <dcterms:created xsi:type="dcterms:W3CDTF">2020-02-07T09:23:00Z</dcterms:created>
  <dcterms:modified xsi:type="dcterms:W3CDTF">2020-02-28T09:42:00Z</dcterms:modified>
</cp:coreProperties>
</file>